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C68329" w14:textId="06C2652B" w:rsidR="00C35115" w:rsidRPr="002A33BA" w:rsidRDefault="004E57F3">
      <w:pPr>
        <w:widowControl w:val="0"/>
        <w:tabs>
          <w:tab w:val="center" w:pos="4536"/>
          <w:tab w:val="right" w:pos="9781"/>
        </w:tabs>
        <w:snapToGrid/>
        <w:spacing w:after="0"/>
        <w:ind w:right="-58"/>
        <w:jc w:val="left"/>
        <w:rPr>
          <w:rFonts w:ascii="Arial" w:eastAsia="SimSun" w:hAnsi="Arial" w:cs="Arial"/>
          <w:b/>
          <w:bCs/>
          <w:szCs w:val="22"/>
          <w:lang w:val="en-US" w:eastAsia="zh-CN"/>
        </w:rPr>
      </w:pPr>
      <w:bookmarkStart w:id="0" w:name="OLE_LINK3"/>
      <w:bookmarkStart w:id="1" w:name="_Ref133120545"/>
      <w:r w:rsidRPr="004E57F3">
        <w:rPr>
          <w:rFonts w:ascii="Arial" w:hAnsi="Arial" w:cs="Arial"/>
          <w:b/>
          <w:bCs/>
          <w:szCs w:val="18"/>
        </w:rPr>
        <w:t>3GPP TSG RAN WG1 #117</w:t>
      </w:r>
      <w:r w:rsidR="0085217D" w:rsidRPr="00F129A1">
        <w:rPr>
          <w:rFonts w:ascii="Arial" w:eastAsia="MS Mincho" w:hAnsi="Arial" w:cs="Arial"/>
          <w:b/>
          <w:bCs/>
          <w:szCs w:val="22"/>
          <w:lang w:eastAsia="en-US"/>
        </w:rPr>
        <w:tab/>
      </w:r>
      <w:r w:rsidR="00BB7EF1" w:rsidRPr="00F129A1">
        <w:rPr>
          <w:rFonts w:ascii="Arial" w:eastAsia="MS Mincho" w:hAnsi="Arial" w:cs="Arial"/>
          <w:b/>
          <w:bCs/>
          <w:szCs w:val="22"/>
        </w:rPr>
        <w:tab/>
      </w:r>
      <w:r w:rsidR="002A33BA" w:rsidRPr="002A33BA">
        <w:rPr>
          <w:rFonts w:ascii="Arial" w:eastAsia="MS Mincho" w:hAnsi="Arial" w:cs="Arial"/>
          <w:b/>
          <w:bCs/>
          <w:szCs w:val="22"/>
          <w:lang w:val="en-US" w:eastAsia="en-US"/>
        </w:rPr>
        <w:t>R1-2405006</w:t>
      </w:r>
    </w:p>
    <w:p w14:paraId="7E179608" w14:textId="4AEF08F7" w:rsidR="00264ECD" w:rsidRPr="00264ECD" w:rsidRDefault="004E57F3" w:rsidP="00264ECD">
      <w:pPr>
        <w:pStyle w:val="CRCoverPage"/>
        <w:outlineLvl w:val="0"/>
        <w:rPr>
          <w:rFonts w:eastAsia="MS Gothic" w:cs="Arial"/>
          <w:b/>
          <w:bCs/>
          <w:sz w:val="24"/>
          <w:szCs w:val="18"/>
          <w:lang w:eastAsia="ja-JP"/>
        </w:rPr>
      </w:pPr>
      <w:r w:rsidRPr="004E57F3">
        <w:rPr>
          <w:rFonts w:eastAsia="MS Gothic" w:cs="Arial"/>
          <w:b/>
          <w:bCs/>
          <w:sz w:val="24"/>
          <w:szCs w:val="18"/>
          <w:lang w:eastAsia="ja-JP"/>
        </w:rPr>
        <w:t>Fukuoka City, Fukuoka, Japan, May 20th – 24th, 2024</w:t>
      </w:r>
    </w:p>
    <w:p w14:paraId="6398CC70" w14:textId="68BB1C81" w:rsidR="00F129A1" w:rsidRPr="004E57F3" w:rsidRDefault="00F129A1" w:rsidP="00F129A1">
      <w:pPr>
        <w:spacing w:after="0"/>
        <w:ind w:left="1701" w:hangingChars="706" w:hanging="1701"/>
        <w:rPr>
          <w:rFonts w:ascii="Arial" w:eastAsia="SimSun" w:hAnsi="Arial" w:cs="Arial"/>
          <w:b/>
          <w:szCs w:val="24"/>
          <w:lang w:val="en-US" w:eastAsia="zh-CN"/>
        </w:rPr>
      </w:pPr>
      <w:r w:rsidRPr="00F129A1">
        <w:rPr>
          <w:rFonts w:ascii="Arial" w:eastAsia="MS Mincho" w:hAnsi="Arial" w:cs="Arial"/>
          <w:b/>
          <w:szCs w:val="24"/>
          <w:lang w:val="en-US"/>
        </w:rPr>
        <w:t>Agenda Item:</w:t>
      </w:r>
      <w:r w:rsidRPr="00F129A1">
        <w:rPr>
          <w:rFonts w:ascii="Arial" w:eastAsia="MS Mincho" w:hAnsi="Arial" w:cs="Arial"/>
          <w:b/>
          <w:szCs w:val="24"/>
          <w:lang w:val="en-US"/>
        </w:rPr>
        <w:tab/>
        <w:t>9.</w:t>
      </w:r>
      <w:r w:rsidR="00D36EA5">
        <w:rPr>
          <w:rFonts w:ascii="Arial" w:eastAsia="MS Mincho" w:hAnsi="Arial" w:cs="Arial"/>
          <w:b/>
          <w:szCs w:val="24"/>
          <w:lang w:val="en-US"/>
        </w:rPr>
        <w:t>4.2.</w:t>
      </w:r>
      <w:r w:rsidR="008B11FE">
        <w:rPr>
          <w:rFonts w:ascii="Arial" w:eastAsia="SimSun" w:hAnsi="Arial" w:cs="Arial" w:hint="eastAsia"/>
          <w:b/>
          <w:szCs w:val="24"/>
          <w:lang w:val="en-US" w:eastAsia="zh-CN"/>
        </w:rPr>
        <w:t>4</w:t>
      </w:r>
    </w:p>
    <w:p w14:paraId="0B118906" w14:textId="4537E658" w:rsidR="009F1879" w:rsidRPr="00F129A1" w:rsidRDefault="00BB7EF1" w:rsidP="009F1879">
      <w:pPr>
        <w:tabs>
          <w:tab w:val="left" w:pos="1985"/>
        </w:tabs>
        <w:spacing w:after="0"/>
        <w:ind w:left="1701" w:hangingChars="706" w:hanging="1701"/>
        <w:rPr>
          <w:rFonts w:ascii="Arial" w:eastAsia="MS Mincho" w:hAnsi="Arial" w:cs="Arial"/>
          <w:b/>
          <w:szCs w:val="24"/>
          <w:lang w:val="en-US"/>
        </w:rPr>
      </w:pPr>
      <w:r w:rsidRPr="00F129A1">
        <w:rPr>
          <w:rFonts w:ascii="Arial" w:eastAsia="MS Mincho" w:hAnsi="Arial" w:cs="Arial"/>
          <w:b/>
          <w:szCs w:val="24"/>
          <w:lang w:val="en-US"/>
        </w:rPr>
        <w:t>Source:</w:t>
      </w:r>
      <w:r w:rsidRPr="00F129A1">
        <w:rPr>
          <w:rFonts w:ascii="Arial" w:eastAsia="MS Mincho" w:hAnsi="Arial" w:cs="Arial"/>
          <w:b/>
          <w:szCs w:val="24"/>
          <w:lang w:val="en-US"/>
        </w:rPr>
        <w:tab/>
      </w:r>
      <w:r w:rsidR="009F1879" w:rsidRPr="00F129A1">
        <w:rPr>
          <w:rFonts w:ascii="Arial" w:eastAsia="MS Mincho" w:hAnsi="Arial" w:cs="Arial"/>
          <w:b/>
          <w:szCs w:val="24"/>
          <w:lang w:val="en-US"/>
        </w:rPr>
        <w:t>Fujitsu</w:t>
      </w:r>
    </w:p>
    <w:p w14:paraId="269E1A28" w14:textId="02370AEB" w:rsidR="00C35115" w:rsidRPr="002A33BA" w:rsidRDefault="00BB7EF1" w:rsidP="002A02CD">
      <w:pPr>
        <w:spacing w:after="0"/>
        <w:ind w:left="1701" w:hangingChars="706" w:hanging="1701"/>
        <w:rPr>
          <w:rFonts w:ascii="Arial" w:eastAsia="MS Mincho" w:hAnsi="Arial" w:cs="Arial"/>
          <w:b/>
          <w:szCs w:val="24"/>
          <w:lang w:val="en-US"/>
        </w:rPr>
      </w:pPr>
      <w:r w:rsidRPr="00F129A1">
        <w:rPr>
          <w:rFonts w:ascii="Arial" w:eastAsia="MS Mincho" w:hAnsi="Arial" w:cs="Arial"/>
          <w:b/>
          <w:szCs w:val="24"/>
          <w:lang w:val="en-US"/>
        </w:rPr>
        <w:t>Title:</w:t>
      </w:r>
      <w:r w:rsidRPr="00F129A1">
        <w:rPr>
          <w:rFonts w:ascii="Arial" w:eastAsia="MS Mincho" w:hAnsi="Arial" w:cs="Arial"/>
          <w:b/>
          <w:szCs w:val="24"/>
          <w:lang w:val="en-US"/>
        </w:rPr>
        <w:tab/>
      </w:r>
      <w:r w:rsidR="00E974AA" w:rsidRPr="002A33BA">
        <w:rPr>
          <w:rFonts w:ascii="Arial" w:eastAsia="SimSun" w:hAnsi="Arial" w:cs="Arial" w:hint="eastAsia"/>
          <w:b/>
          <w:szCs w:val="24"/>
          <w:lang w:val="en-US" w:eastAsia="zh-CN"/>
        </w:rPr>
        <w:t>A</w:t>
      </w:r>
      <w:r w:rsidR="008B11FE" w:rsidRPr="002A33BA">
        <w:rPr>
          <w:rFonts w:ascii="Arial" w:eastAsia="SimSun" w:hAnsi="Arial" w:cs="Arial" w:hint="eastAsia"/>
          <w:b/>
          <w:szCs w:val="24"/>
          <w:lang w:val="en-US" w:eastAsia="zh-CN"/>
        </w:rPr>
        <w:t xml:space="preserve">nalyses </w:t>
      </w:r>
      <w:r w:rsidR="00E974AA" w:rsidRPr="002A33BA">
        <w:rPr>
          <w:rFonts w:ascii="Arial" w:eastAsia="SimSun" w:hAnsi="Arial" w:cs="Arial" w:hint="eastAsia"/>
          <w:b/>
          <w:szCs w:val="24"/>
          <w:lang w:val="en-US" w:eastAsia="zh-CN"/>
        </w:rPr>
        <w:t xml:space="preserve">on interference between </w:t>
      </w:r>
      <w:r w:rsidR="008B11FE" w:rsidRPr="002A33BA">
        <w:rPr>
          <w:rFonts w:ascii="Arial" w:eastAsia="SimSun" w:hAnsi="Arial" w:cs="Arial" w:hint="eastAsia"/>
          <w:b/>
          <w:szCs w:val="24"/>
          <w:lang w:val="en-US" w:eastAsia="zh-CN"/>
        </w:rPr>
        <w:t>AIoT</w:t>
      </w:r>
      <w:r w:rsidR="009F6B27" w:rsidRPr="002A33BA">
        <w:rPr>
          <w:rFonts w:ascii="Arial" w:eastAsia="SimSun" w:hAnsi="Arial" w:cs="Arial"/>
          <w:b/>
          <w:szCs w:val="24"/>
          <w:lang w:val="en-US" w:eastAsia="zh-CN"/>
        </w:rPr>
        <w:t xml:space="preserve"> </w:t>
      </w:r>
      <w:r w:rsidR="00E974AA" w:rsidRPr="002A33BA">
        <w:rPr>
          <w:rFonts w:ascii="Arial" w:eastAsia="SimSun" w:hAnsi="Arial" w:cs="Arial" w:hint="eastAsia"/>
          <w:b/>
          <w:szCs w:val="24"/>
          <w:lang w:val="en-US" w:eastAsia="zh-CN"/>
        </w:rPr>
        <w:t>and NR</w:t>
      </w:r>
    </w:p>
    <w:p w14:paraId="28E8AEC7" w14:textId="1B25FD34" w:rsidR="00C35115" w:rsidRPr="00F129A1" w:rsidRDefault="00BB7EF1">
      <w:pPr>
        <w:pBdr>
          <w:bottom w:val="single" w:sz="12" w:space="1" w:color="auto"/>
        </w:pBdr>
        <w:ind w:left="1701" w:hangingChars="706" w:hanging="1701"/>
        <w:rPr>
          <w:rFonts w:ascii="Arial" w:eastAsia="MS Mincho" w:hAnsi="Arial" w:cs="Arial"/>
          <w:b/>
          <w:szCs w:val="24"/>
          <w:lang w:val="en-US"/>
        </w:rPr>
      </w:pPr>
      <w:r w:rsidRPr="00F129A1">
        <w:rPr>
          <w:rFonts w:ascii="Arial" w:eastAsia="MS Mincho" w:hAnsi="Arial" w:cs="Arial"/>
          <w:b/>
          <w:szCs w:val="24"/>
          <w:lang w:val="en-US"/>
        </w:rPr>
        <w:t>Document for:</w:t>
      </w:r>
      <w:r w:rsidRPr="00F129A1">
        <w:rPr>
          <w:rFonts w:ascii="Arial" w:eastAsia="MS Mincho" w:hAnsi="Arial" w:cs="Arial"/>
          <w:b/>
          <w:szCs w:val="24"/>
          <w:lang w:val="en-US"/>
        </w:rPr>
        <w:tab/>
      </w:r>
      <w:r w:rsidR="009F1879" w:rsidRPr="00F129A1">
        <w:rPr>
          <w:rFonts w:ascii="Arial" w:eastAsia="MS Mincho" w:hAnsi="Arial" w:cs="Arial"/>
          <w:b/>
          <w:szCs w:val="24"/>
          <w:lang w:val="en-US"/>
        </w:rPr>
        <w:t>Discussion</w:t>
      </w:r>
    </w:p>
    <w:bookmarkEnd w:id="0"/>
    <w:bookmarkEnd w:id="1"/>
    <w:p w14:paraId="4528DA1E" w14:textId="1C7D9F96" w:rsidR="0023102C" w:rsidRDefault="0023102C" w:rsidP="00C12C56">
      <w:pPr>
        <w:pStyle w:val="10"/>
        <w:tabs>
          <w:tab w:val="num" w:pos="709"/>
        </w:tabs>
        <w:spacing w:before="180" w:after="180"/>
        <w:rPr>
          <w:lang w:val="en-US"/>
        </w:rPr>
      </w:pPr>
      <w:r>
        <w:rPr>
          <w:lang w:val="en-US"/>
        </w:rPr>
        <w:t>Introduction</w:t>
      </w:r>
    </w:p>
    <w:p w14:paraId="63DCFBAC" w14:textId="24F0EE7F" w:rsidR="00C9308B" w:rsidRPr="0032486B" w:rsidRDefault="00C9308B" w:rsidP="00C9308B">
      <w:pPr>
        <w:rPr>
          <w:rFonts w:eastAsia="SimSun"/>
          <w:sz w:val="22"/>
          <w:szCs w:val="22"/>
          <w:lang w:val="en-US" w:eastAsia="zh-CN"/>
        </w:rPr>
      </w:pPr>
      <w:bookmarkStart w:id="2" w:name="_Ref166174399"/>
      <w:r w:rsidRPr="0032486B">
        <w:rPr>
          <w:rFonts w:eastAsia="SimSun"/>
          <w:sz w:val="22"/>
          <w:szCs w:val="22"/>
          <w:lang w:val="en-US" w:eastAsia="zh-CN"/>
        </w:rPr>
        <w:t xml:space="preserve">In this contribution, </w:t>
      </w:r>
      <w:r>
        <w:rPr>
          <w:rFonts w:eastAsia="SimSun" w:hint="eastAsia"/>
          <w:sz w:val="22"/>
          <w:szCs w:val="22"/>
          <w:lang w:val="en-US" w:eastAsia="zh-CN"/>
        </w:rPr>
        <w:t xml:space="preserve">based on the deployment scenarios being considered in RAN4 </w:t>
      </w:r>
      <w:r>
        <w:rPr>
          <w:rFonts w:eastAsia="SimSun"/>
          <w:sz w:val="22"/>
          <w:szCs w:val="18"/>
          <w:lang w:val="en-US" w:eastAsia="zh-CN"/>
        </w:rPr>
        <w:fldChar w:fldCharType="begin"/>
      </w:r>
      <w:r>
        <w:rPr>
          <w:rFonts w:eastAsia="SimSun"/>
          <w:sz w:val="22"/>
          <w:szCs w:val="18"/>
          <w:lang w:val="en-US" w:eastAsia="zh-CN"/>
        </w:rPr>
        <w:instrText xml:space="preserve"> REF _Ref165985018 \r \h </w:instrText>
      </w:r>
      <w:r>
        <w:rPr>
          <w:rFonts w:eastAsia="SimSun"/>
          <w:sz w:val="22"/>
          <w:szCs w:val="18"/>
          <w:lang w:val="en-US" w:eastAsia="zh-CN"/>
        </w:rPr>
      </w:r>
      <w:r>
        <w:rPr>
          <w:rFonts w:eastAsia="SimSun"/>
          <w:sz w:val="22"/>
          <w:szCs w:val="18"/>
          <w:lang w:val="en-US" w:eastAsia="zh-CN"/>
        </w:rPr>
        <w:fldChar w:fldCharType="separate"/>
      </w:r>
      <w:r w:rsidR="00F747C6">
        <w:rPr>
          <w:rFonts w:eastAsia="SimSun"/>
          <w:sz w:val="22"/>
          <w:szCs w:val="18"/>
          <w:lang w:val="en-US" w:eastAsia="zh-CN"/>
        </w:rPr>
        <w:t>[1]</w:t>
      </w:r>
      <w:r>
        <w:rPr>
          <w:rFonts w:eastAsia="SimSun"/>
          <w:sz w:val="22"/>
          <w:szCs w:val="18"/>
          <w:lang w:val="en-US" w:eastAsia="zh-CN"/>
        </w:rPr>
        <w:fldChar w:fldCharType="end"/>
      </w:r>
      <w:r>
        <w:rPr>
          <w:rFonts w:eastAsia="SimSun" w:hint="eastAsia"/>
          <w:sz w:val="22"/>
          <w:szCs w:val="22"/>
          <w:lang w:val="en-US" w:eastAsia="zh-CN"/>
        </w:rPr>
        <w:t xml:space="preserve">, </w:t>
      </w:r>
      <w:proofErr w:type="gramStart"/>
      <w:r>
        <w:rPr>
          <w:rFonts w:eastAsia="SimSun" w:hint="eastAsia"/>
          <w:sz w:val="22"/>
          <w:szCs w:val="22"/>
          <w:lang w:val="en-US" w:eastAsia="zh-CN"/>
        </w:rPr>
        <w:t>some</w:t>
      </w:r>
      <w:proofErr w:type="gramEnd"/>
      <w:r>
        <w:rPr>
          <w:rFonts w:eastAsia="SimSun" w:hint="eastAsia"/>
          <w:sz w:val="22"/>
          <w:szCs w:val="22"/>
          <w:lang w:val="en-US" w:eastAsia="zh-CN"/>
        </w:rPr>
        <w:t xml:space="preserve"> interference analyses are </w:t>
      </w:r>
      <w:r>
        <w:rPr>
          <w:rFonts w:eastAsia="SimSun"/>
          <w:sz w:val="22"/>
          <w:szCs w:val="22"/>
          <w:lang w:val="en-US" w:eastAsia="zh-CN"/>
        </w:rPr>
        <w:t>given</w:t>
      </w:r>
      <w:r>
        <w:rPr>
          <w:rFonts w:eastAsia="SimSun" w:hint="eastAsia"/>
          <w:sz w:val="22"/>
          <w:szCs w:val="22"/>
          <w:lang w:val="en-US" w:eastAsia="zh-CN"/>
        </w:rPr>
        <w:t>.</w:t>
      </w:r>
    </w:p>
    <w:bookmarkEnd w:id="2"/>
    <w:p w14:paraId="2541B4A5" w14:textId="77777777" w:rsidR="00F93E31" w:rsidRPr="0077276E" w:rsidRDefault="00F93E31" w:rsidP="0077276E">
      <w:pPr>
        <w:pStyle w:val="10"/>
        <w:tabs>
          <w:tab w:val="num" w:pos="709"/>
        </w:tabs>
        <w:spacing w:before="180" w:after="180"/>
        <w:ind w:left="567" w:hanging="567"/>
        <w:rPr>
          <w:rFonts w:eastAsia="SimSun"/>
          <w:lang w:val="en-US"/>
        </w:rPr>
      </w:pPr>
      <w:r w:rsidRPr="0077276E">
        <w:rPr>
          <w:rFonts w:eastAsia="SimSun" w:hint="eastAsia"/>
          <w:lang w:val="en-US"/>
        </w:rPr>
        <w:t>Deployment scenarios considered in RAN4</w:t>
      </w:r>
    </w:p>
    <w:p w14:paraId="64BBE20D" w14:textId="69134E42" w:rsidR="00F93E31" w:rsidRDefault="00F93E31" w:rsidP="00F93E31">
      <w:pPr>
        <w:rPr>
          <w:rFonts w:eastAsia="SimSun"/>
          <w:sz w:val="22"/>
          <w:szCs w:val="18"/>
          <w:lang w:val="en-US" w:eastAsia="zh-CN"/>
        </w:rPr>
      </w:pPr>
      <w:r w:rsidRPr="0032486B">
        <w:rPr>
          <w:rFonts w:eastAsia="SimSun"/>
          <w:sz w:val="22"/>
          <w:szCs w:val="18"/>
          <w:lang w:val="en-US" w:eastAsia="zh-CN"/>
        </w:rPr>
        <w:t xml:space="preserve">In last RAN4 meeting, </w:t>
      </w:r>
      <w:r>
        <w:rPr>
          <w:rFonts w:eastAsia="SimSun"/>
          <w:sz w:val="22"/>
          <w:szCs w:val="18"/>
          <w:lang w:val="en-US" w:eastAsia="zh-CN"/>
        </w:rPr>
        <w:t xml:space="preserve">deployment scenarios were </w:t>
      </w:r>
      <w:r w:rsidR="003F1D54">
        <w:rPr>
          <w:rFonts w:eastAsia="SimSun"/>
          <w:sz w:val="22"/>
          <w:szCs w:val="18"/>
          <w:lang w:val="en-US" w:eastAsia="zh-CN"/>
        </w:rPr>
        <w:t>discussed,</w:t>
      </w:r>
      <w:r>
        <w:rPr>
          <w:rFonts w:eastAsia="SimSun"/>
          <w:sz w:val="22"/>
          <w:szCs w:val="18"/>
          <w:lang w:val="en-US" w:eastAsia="zh-CN"/>
        </w:rPr>
        <w:t xml:space="preserve"> and </w:t>
      </w:r>
      <w:proofErr w:type="gramStart"/>
      <w:r>
        <w:rPr>
          <w:rFonts w:eastAsia="SimSun"/>
          <w:sz w:val="22"/>
          <w:szCs w:val="18"/>
          <w:lang w:val="en-US" w:eastAsia="zh-CN"/>
        </w:rPr>
        <w:t>some</w:t>
      </w:r>
      <w:proofErr w:type="gramEnd"/>
      <w:r>
        <w:rPr>
          <w:rFonts w:eastAsia="SimSun"/>
          <w:sz w:val="22"/>
          <w:szCs w:val="18"/>
          <w:lang w:val="en-US" w:eastAsia="zh-CN"/>
        </w:rPr>
        <w:t xml:space="preserve"> agreements/conclusions were reached </w:t>
      </w:r>
      <w:r>
        <w:rPr>
          <w:rFonts w:eastAsia="SimSun"/>
          <w:sz w:val="22"/>
          <w:szCs w:val="18"/>
          <w:lang w:val="en-US" w:eastAsia="zh-CN"/>
        </w:rPr>
        <w:fldChar w:fldCharType="begin"/>
      </w:r>
      <w:r>
        <w:rPr>
          <w:rFonts w:eastAsia="SimSun"/>
          <w:sz w:val="22"/>
          <w:szCs w:val="18"/>
          <w:lang w:val="en-US" w:eastAsia="zh-CN"/>
        </w:rPr>
        <w:instrText xml:space="preserve"> REF _Ref165985018 \r \h </w:instrText>
      </w:r>
      <w:r>
        <w:rPr>
          <w:rFonts w:eastAsia="SimSun"/>
          <w:sz w:val="22"/>
          <w:szCs w:val="18"/>
          <w:lang w:val="en-US" w:eastAsia="zh-CN"/>
        </w:rPr>
      </w:r>
      <w:r>
        <w:rPr>
          <w:rFonts w:eastAsia="SimSun"/>
          <w:sz w:val="22"/>
          <w:szCs w:val="18"/>
          <w:lang w:val="en-US" w:eastAsia="zh-CN"/>
        </w:rPr>
        <w:fldChar w:fldCharType="separate"/>
      </w:r>
      <w:r w:rsidR="00F747C6">
        <w:rPr>
          <w:rFonts w:eastAsia="SimSun"/>
          <w:sz w:val="22"/>
          <w:szCs w:val="18"/>
          <w:lang w:val="en-US" w:eastAsia="zh-CN"/>
        </w:rPr>
        <w:t>[1]</w:t>
      </w:r>
      <w:r>
        <w:rPr>
          <w:rFonts w:eastAsia="SimSun"/>
          <w:sz w:val="22"/>
          <w:szCs w:val="18"/>
          <w:lang w:val="en-US" w:eastAsia="zh-CN"/>
        </w:rPr>
        <w:fldChar w:fldCharType="end"/>
      </w:r>
      <w:r>
        <w:rPr>
          <w:rFonts w:eastAsia="SimSun"/>
          <w:sz w:val="22"/>
          <w:szCs w:val="18"/>
          <w:lang w:val="en-US" w:eastAsia="zh-CN"/>
        </w:rPr>
        <w:t>, as below:</w:t>
      </w:r>
    </w:p>
    <w:tbl>
      <w:tblPr>
        <w:tblStyle w:val="afd"/>
        <w:tblW w:w="0" w:type="auto"/>
        <w:tblLook w:val="04A0" w:firstRow="1" w:lastRow="0" w:firstColumn="1" w:lastColumn="0" w:noHBand="0" w:noVBand="1"/>
      </w:tblPr>
      <w:tblGrid>
        <w:gridCol w:w="9954"/>
      </w:tblGrid>
      <w:tr w:rsidR="00F93E31" w14:paraId="5E197A45" w14:textId="77777777" w:rsidTr="00D03D75">
        <w:tc>
          <w:tcPr>
            <w:tcW w:w="9954" w:type="dxa"/>
          </w:tcPr>
          <w:p w14:paraId="16DBEAD6" w14:textId="77777777" w:rsidR="00F93E31" w:rsidRPr="003040DC" w:rsidRDefault="00F93E31" w:rsidP="00D03D75">
            <w:pPr>
              <w:rPr>
                <w:b/>
                <w:bCs/>
                <w:sz w:val="20"/>
                <w:lang w:val="en-US"/>
              </w:rPr>
            </w:pPr>
            <w:r w:rsidRPr="003040DC">
              <w:rPr>
                <w:rFonts w:hint="eastAsia"/>
                <w:b/>
                <w:bCs/>
                <w:sz w:val="20"/>
                <w:lang w:val="en-US"/>
              </w:rPr>
              <w:t>Topic 2-1: Deployment scenario</w:t>
            </w:r>
          </w:p>
          <w:p w14:paraId="0DCCCC9E" w14:textId="77777777" w:rsidR="00F93E31" w:rsidRPr="003040DC" w:rsidRDefault="00F93E31" w:rsidP="00D03D75">
            <w:pPr>
              <w:rPr>
                <w:rFonts w:eastAsiaTheme="minorEastAsia"/>
                <w:b/>
                <w:bCs/>
                <w:sz w:val="20"/>
                <w:u w:val="single"/>
                <w:lang w:val="en-US" w:eastAsia="zh-CN"/>
              </w:rPr>
            </w:pPr>
            <w:r w:rsidRPr="003040DC">
              <w:rPr>
                <w:rFonts w:eastAsiaTheme="minorEastAsia" w:hint="eastAsia"/>
                <w:b/>
                <w:bCs/>
                <w:sz w:val="20"/>
                <w:u w:val="single"/>
                <w:lang w:val="en-US" w:eastAsia="zh-CN"/>
              </w:rPr>
              <w:t>Issue 2-1-1: deployment scenarios for D1T1</w:t>
            </w:r>
          </w:p>
          <w:p w14:paraId="04D277B5" w14:textId="77777777" w:rsidR="00F93E31" w:rsidRPr="003040DC" w:rsidRDefault="00F93E31" w:rsidP="00D03D75">
            <w:pPr>
              <w:rPr>
                <w:rFonts w:eastAsiaTheme="minorEastAsia"/>
                <w:sz w:val="20"/>
                <w:highlight w:val="yellow"/>
              </w:rPr>
            </w:pPr>
            <w:r w:rsidRPr="003040DC">
              <w:rPr>
                <w:rFonts w:eastAsiaTheme="minorEastAsia"/>
                <w:sz w:val="20"/>
                <w:highlight w:val="yellow"/>
                <w:lang w:eastAsia="zh-CN"/>
              </w:rPr>
              <w:t>O</w:t>
            </w:r>
            <w:r w:rsidRPr="003040DC">
              <w:rPr>
                <w:rFonts w:eastAsiaTheme="minorEastAsia" w:hint="eastAsia"/>
                <w:sz w:val="20"/>
                <w:highlight w:val="yellow"/>
                <w:lang w:eastAsia="zh-CN"/>
              </w:rPr>
              <w:t>ption 1-1: Legacy</w:t>
            </w:r>
            <w:r w:rsidRPr="003040DC">
              <w:rPr>
                <w:rFonts w:eastAsiaTheme="minorEastAsia"/>
                <w:sz w:val="20"/>
                <w:highlight w:val="yellow"/>
                <w:lang w:eastAsia="zh-CN"/>
              </w:rPr>
              <w:t xml:space="preserve"> NR gNB are outdoor macro gNB while</w:t>
            </w:r>
            <w:r w:rsidRPr="003040DC">
              <w:rPr>
                <w:rFonts w:eastAsiaTheme="minorEastAsia" w:hint="eastAsia"/>
                <w:sz w:val="20"/>
                <w:highlight w:val="yellow"/>
                <w:lang w:eastAsia="zh-CN"/>
              </w:rPr>
              <w:t xml:space="preserve"> AIoT</w:t>
            </w:r>
            <w:r w:rsidRPr="003040DC">
              <w:rPr>
                <w:rFonts w:eastAsiaTheme="minorEastAsia"/>
                <w:sz w:val="20"/>
                <w:highlight w:val="yellow"/>
                <w:lang w:eastAsia="zh-CN"/>
              </w:rPr>
              <w:t xml:space="preserve"> reader/CW/devices are all indoors. </w:t>
            </w:r>
            <w:r w:rsidRPr="003040DC">
              <w:rPr>
                <w:rFonts w:eastAsiaTheme="minorEastAsia" w:hint="eastAsia"/>
                <w:sz w:val="20"/>
                <w:highlight w:val="yellow"/>
                <w:lang w:eastAsia="zh-CN"/>
              </w:rPr>
              <w:t>Legacy</w:t>
            </w:r>
            <w:r w:rsidRPr="003040DC">
              <w:rPr>
                <w:rFonts w:eastAsiaTheme="minorEastAsia"/>
                <w:sz w:val="20"/>
                <w:highlight w:val="yellow"/>
                <w:lang w:eastAsia="zh-CN"/>
              </w:rPr>
              <w:t xml:space="preserve"> NR UE is only allowed outdoors</w:t>
            </w:r>
            <w:r w:rsidRPr="003040DC">
              <w:rPr>
                <w:rFonts w:eastAsiaTheme="minorEastAsia" w:hint="eastAsia"/>
                <w:sz w:val="20"/>
                <w:highlight w:val="yellow"/>
                <w:lang w:eastAsia="zh-CN"/>
              </w:rPr>
              <w:t>.</w:t>
            </w:r>
          </w:p>
          <w:p w14:paraId="194717F9" w14:textId="77777777" w:rsidR="00F93E31" w:rsidRPr="003040DC" w:rsidRDefault="00F93E31" w:rsidP="00D03D75">
            <w:pPr>
              <w:rPr>
                <w:rFonts w:eastAsiaTheme="minorEastAsia"/>
                <w:sz w:val="20"/>
              </w:rPr>
            </w:pPr>
            <w:r w:rsidRPr="003040DC">
              <w:rPr>
                <w:rFonts w:eastAsiaTheme="minorEastAsia" w:hint="eastAsia"/>
                <w:sz w:val="20"/>
                <w:highlight w:val="yellow"/>
                <w:lang w:eastAsia="zh-CN"/>
              </w:rPr>
              <w:t>Option 1-2: Legacy</w:t>
            </w:r>
            <w:r w:rsidRPr="003040DC">
              <w:rPr>
                <w:rFonts w:eastAsiaTheme="minorEastAsia"/>
                <w:sz w:val="20"/>
                <w:highlight w:val="yellow"/>
                <w:lang w:eastAsia="zh-CN"/>
              </w:rPr>
              <w:t xml:space="preserve"> NR gNB are outdoor macro gNB while</w:t>
            </w:r>
            <w:r w:rsidRPr="003040DC">
              <w:rPr>
                <w:rFonts w:eastAsiaTheme="minorEastAsia" w:hint="eastAsia"/>
                <w:sz w:val="20"/>
                <w:highlight w:val="yellow"/>
                <w:lang w:eastAsia="zh-CN"/>
              </w:rPr>
              <w:t xml:space="preserve"> AIoT</w:t>
            </w:r>
            <w:r w:rsidRPr="003040DC">
              <w:rPr>
                <w:rFonts w:eastAsiaTheme="minorEastAsia"/>
                <w:sz w:val="20"/>
                <w:highlight w:val="yellow"/>
                <w:lang w:eastAsia="zh-CN"/>
              </w:rPr>
              <w:t xml:space="preserve"> reader/CW/devices are all indoors. </w:t>
            </w:r>
            <w:r w:rsidRPr="003040DC">
              <w:rPr>
                <w:rFonts w:eastAsiaTheme="minorEastAsia" w:hint="eastAsia"/>
                <w:sz w:val="20"/>
                <w:highlight w:val="yellow"/>
                <w:lang w:eastAsia="zh-CN"/>
              </w:rPr>
              <w:t>Legacy</w:t>
            </w:r>
            <w:r w:rsidRPr="003040DC">
              <w:rPr>
                <w:rFonts w:eastAsiaTheme="minorEastAsia"/>
                <w:sz w:val="20"/>
                <w:highlight w:val="yellow"/>
                <w:lang w:eastAsia="zh-CN"/>
              </w:rPr>
              <w:t xml:space="preserve"> NR UE is indoor accessing to outdoor </w:t>
            </w:r>
            <w:r w:rsidRPr="003040DC">
              <w:rPr>
                <w:rFonts w:eastAsiaTheme="minorEastAsia" w:hint="eastAsia"/>
                <w:sz w:val="20"/>
                <w:highlight w:val="yellow"/>
                <w:lang w:eastAsia="zh-CN"/>
              </w:rPr>
              <w:t xml:space="preserve">NR </w:t>
            </w:r>
            <w:r w:rsidRPr="003040DC">
              <w:rPr>
                <w:rFonts w:eastAsiaTheme="minorEastAsia"/>
                <w:sz w:val="20"/>
                <w:highlight w:val="yellow"/>
                <w:lang w:eastAsia="zh-CN"/>
              </w:rPr>
              <w:t>marco gNB</w:t>
            </w:r>
          </w:p>
          <w:p w14:paraId="576F6E4B" w14:textId="77777777" w:rsidR="00F93E31" w:rsidRPr="003040DC" w:rsidRDefault="00F93E31" w:rsidP="00D03D75">
            <w:pPr>
              <w:rPr>
                <w:rFonts w:eastAsiaTheme="minorEastAsia"/>
                <w:sz w:val="20"/>
                <w:lang w:val="en-US" w:eastAsia="zh-CN"/>
              </w:rPr>
            </w:pPr>
            <w:r w:rsidRPr="003040DC">
              <w:rPr>
                <w:rFonts w:eastAsiaTheme="minorEastAsia" w:hint="eastAsia"/>
                <w:sz w:val="20"/>
                <w:lang w:val="en-US" w:eastAsia="zh-CN"/>
              </w:rPr>
              <w:t>Option 2-1:</w:t>
            </w:r>
            <w:r w:rsidRPr="003040DC">
              <w:rPr>
                <w:sz w:val="20"/>
              </w:rPr>
              <w:t xml:space="preserve"> </w:t>
            </w:r>
            <w:r w:rsidRPr="003040DC">
              <w:rPr>
                <w:rFonts w:eastAsiaTheme="minorEastAsia" w:hint="eastAsia"/>
                <w:sz w:val="20"/>
                <w:lang w:eastAsia="zh-CN"/>
              </w:rPr>
              <w:t>Legacy</w:t>
            </w:r>
            <w:r w:rsidRPr="003040DC">
              <w:rPr>
                <w:rFonts w:eastAsiaTheme="minorEastAsia"/>
                <w:sz w:val="20"/>
                <w:lang w:val="en-US" w:eastAsia="zh-CN"/>
              </w:rPr>
              <w:t xml:space="preserve"> NR gNB are co-located with </w:t>
            </w:r>
            <w:r w:rsidRPr="003040DC">
              <w:rPr>
                <w:rFonts w:eastAsiaTheme="minorEastAsia" w:hint="eastAsia"/>
                <w:sz w:val="20"/>
                <w:lang w:val="en-US" w:eastAsia="zh-CN"/>
              </w:rPr>
              <w:t>AIoT reader and CW</w:t>
            </w:r>
            <w:r w:rsidRPr="003040DC">
              <w:rPr>
                <w:rFonts w:eastAsiaTheme="minorEastAsia"/>
                <w:sz w:val="20"/>
                <w:lang w:val="en-US" w:eastAsia="zh-CN"/>
              </w:rPr>
              <w:t>. All</w:t>
            </w:r>
            <w:r w:rsidRPr="003040DC">
              <w:rPr>
                <w:rFonts w:eastAsiaTheme="minorEastAsia" w:hint="eastAsia"/>
                <w:sz w:val="20"/>
                <w:lang w:val="en-US" w:eastAsia="zh-CN"/>
              </w:rPr>
              <w:t xml:space="preserve"> of NR and AIoT BS/UE/Reader/Device/CW</w:t>
            </w:r>
            <w:r w:rsidRPr="003040DC">
              <w:rPr>
                <w:rFonts w:eastAsiaTheme="minorEastAsia"/>
                <w:sz w:val="20"/>
                <w:lang w:val="en-US" w:eastAsia="zh-CN"/>
              </w:rPr>
              <w:t xml:space="preserve"> are indoors.</w:t>
            </w:r>
            <w:r w:rsidRPr="003040DC">
              <w:rPr>
                <w:rFonts w:eastAsiaTheme="minorEastAsia" w:hint="eastAsia"/>
                <w:sz w:val="20"/>
                <w:lang w:val="en-US" w:eastAsia="zh-CN"/>
              </w:rPr>
              <w:t xml:space="preserve"> AIoT </w:t>
            </w:r>
            <w:r w:rsidRPr="003040DC">
              <w:rPr>
                <w:rFonts w:eastAsiaTheme="minorEastAsia" w:hint="eastAsia"/>
                <w:sz w:val="20"/>
                <w:lang w:eastAsia="zh-CN"/>
              </w:rPr>
              <w:t>r</w:t>
            </w:r>
            <w:r w:rsidRPr="003040DC">
              <w:rPr>
                <w:rFonts w:eastAsiaTheme="minorEastAsia"/>
                <w:sz w:val="20"/>
                <w:lang w:eastAsia="zh-CN"/>
              </w:rPr>
              <w:t xml:space="preserve">eader /CW and </w:t>
            </w:r>
            <w:r w:rsidRPr="003040DC">
              <w:rPr>
                <w:rFonts w:eastAsiaTheme="minorEastAsia" w:hint="eastAsia"/>
                <w:sz w:val="20"/>
                <w:lang w:eastAsia="zh-CN"/>
              </w:rPr>
              <w:t>Legacy</w:t>
            </w:r>
            <w:r w:rsidRPr="003040DC">
              <w:rPr>
                <w:rFonts w:eastAsiaTheme="minorEastAsia"/>
                <w:sz w:val="20"/>
                <w:lang w:eastAsia="zh-CN"/>
              </w:rPr>
              <w:t xml:space="preserve"> gNB</w:t>
            </w:r>
            <w:r w:rsidRPr="003040DC">
              <w:rPr>
                <w:rFonts w:eastAsiaTheme="minorEastAsia" w:hint="eastAsia"/>
                <w:sz w:val="20"/>
                <w:lang w:eastAsia="zh-CN"/>
              </w:rPr>
              <w:t xml:space="preserve"> </w:t>
            </w:r>
            <w:r w:rsidRPr="003040DC">
              <w:rPr>
                <w:rFonts w:eastAsiaTheme="minorEastAsia"/>
                <w:sz w:val="20"/>
                <w:lang w:eastAsia="zh-CN"/>
              </w:rPr>
              <w:t>share same hardware</w:t>
            </w:r>
          </w:p>
          <w:p w14:paraId="68E70DFB" w14:textId="77777777" w:rsidR="00F93E31" w:rsidRPr="003040DC" w:rsidRDefault="00F93E31" w:rsidP="00D03D75">
            <w:pPr>
              <w:rPr>
                <w:rFonts w:eastAsiaTheme="minorEastAsia"/>
                <w:sz w:val="20"/>
                <w:lang w:val="en-US" w:eastAsia="zh-CN"/>
              </w:rPr>
            </w:pPr>
            <w:r w:rsidRPr="003040DC">
              <w:rPr>
                <w:rFonts w:eastAsiaTheme="minorEastAsia" w:hint="eastAsia"/>
                <w:sz w:val="20"/>
                <w:lang w:val="en-US" w:eastAsia="zh-CN"/>
              </w:rPr>
              <w:t>Option 2-2:</w:t>
            </w:r>
            <w:r w:rsidRPr="003040DC">
              <w:rPr>
                <w:sz w:val="20"/>
              </w:rPr>
              <w:t xml:space="preserve"> </w:t>
            </w:r>
            <w:r w:rsidRPr="003040DC">
              <w:rPr>
                <w:rFonts w:eastAsiaTheme="minorEastAsia" w:hint="eastAsia"/>
                <w:sz w:val="20"/>
                <w:lang w:eastAsia="zh-CN"/>
              </w:rPr>
              <w:t>Legacy</w:t>
            </w:r>
            <w:r w:rsidRPr="003040DC">
              <w:rPr>
                <w:rFonts w:eastAsiaTheme="minorEastAsia"/>
                <w:sz w:val="20"/>
                <w:lang w:val="en-US" w:eastAsia="zh-CN"/>
              </w:rPr>
              <w:t xml:space="preserve"> NR gNB are co-located with </w:t>
            </w:r>
            <w:r w:rsidRPr="003040DC">
              <w:rPr>
                <w:rFonts w:eastAsiaTheme="minorEastAsia" w:hint="eastAsia"/>
                <w:sz w:val="20"/>
                <w:lang w:val="en-US" w:eastAsia="zh-CN"/>
              </w:rPr>
              <w:t>AIoT reader and CW</w:t>
            </w:r>
            <w:r w:rsidRPr="003040DC">
              <w:rPr>
                <w:rFonts w:eastAsiaTheme="minorEastAsia"/>
                <w:sz w:val="20"/>
                <w:lang w:val="en-US" w:eastAsia="zh-CN"/>
              </w:rPr>
              <w:t xml:space="preserve">. All </w:t>
            </w:r>
            <w:r w:rsidRPr="003040DC">
              <w:rPr>
                <w:rFonts w:eastAsiaTheme="minorEastAsia" w:hint="eastAsia"/>
                <w:sz w:val="20"/>
                <w:lang w:val="en-US" w:eastAsia="zh-CN"/>
              </w:rPr>
              <w:t>of NR and AIoT BS/UE/Reader/Device/CW</w:t>
            </w:r>
            <w:r w:rsidRPr="003040DC">
              <w:rPr>
                <w:rFonts w:eastAsiaTheme="minorEastAsia"/>
                <w:sz w:val="20"/>
                <w:lang w:val="en-US" w:eastAsia="zh-CN"/>
              </w:rPr>
              <w:t xml:space="preserve"> are indoors.</w:t>
            </w:r>
            <w:r w:rsidRPr="003040DC">
              <w:rPr>
                <w:rFonts w:eastAsiaTheme="minorEastAsia" w:hint="eastAsia"/>
                <w:sz w:val="20"/>
                <w:lang w:val="en-US" w:eastAsia="zh-CN"/>
              </w:rPr>
              <w:t xml:space="preserve"> AIoT</w:t>
            </w:r>
            <w:r w:rsidRPr="003040DC">
              <w:rPr>
                <w:rFonts w:eastAsiaTheme="minorEastAsia"/>
                <w:sz w:val="20"/>
                <w:lang w:eastAsia="zh-CN"/>
              </w:rPr>
              <w:t xml:space="preserve"> </w:t>
            </w:r>
            <w:r w:rsidRPr="003040DC">
              <w:rPr>
                <w:rFonts w:eastAsiaTheme="minorEastAsia" w:hint="eastAsia"/>
                <w:sz w:val="20"/>
                <w:lang w:eastAsia="zh-CN"/>
              </w:rPr>
              <w:t>r</w:t>
            </w:r>
            <w:r w:rsidRPr="003040DC">
              <w:rPr>
                <w:rFonts w:eastAsiaTheme="minorEastAsia"/>
                <w:sz w:val="20"/>
                <w:lang w:eastAsia="zh-CN"/>
              </w:rPr>
              <w:t xml:space="preserve">eader /CW and </w:t>
            </w:r>
            <w:r w:rsidRPr="003040DC">
              <w:rPr>
                <w:rFonts w:eastAsiaTheme="minorEastAsia" w:hint="eastAsia"/>
                <w:sz w:val="20"/>
                <w:lang w:eastAsia="zh-CN"/>
              </w:rPr>
              <w:t>Legacy</w:t>
            </w:r>
            <w:r w:rsidRPr="003040DC">
              <w:rPr>
                <w:rFonts w:eastAsiaTheme="minorEastAsia"/>
                <w:sz w:val="20"/>
                <w:lang w:eastAsia="zh-CN"/>
              </w:rPr>
              <w:t xml:space="preserve"> </w:t>
            </w:r>
            <w:r w:rsidRPr="003040DC">
              <w:rPr>
                <w:rFonts w:eastAsiaTheme="minorEastAsia" w:hint="eastAsia"/>
                <w:sz w:val="20"/>
                <w:lang w:eastAsia="zh-CN"/>
              </w:rPr>
              <w:t xml:space="preserve">NR </w:t>
            </w:r>
            <w:r w:rsidRPr="003040DC">
              <w:rPr>
                <w:rFonts w:eastAsiaTheme="minorEastAsia"/>
                <w:sz w:val="20"/>
                <w:lang w:eastAsia="zh-CN"/>
              </w:rPr>
              <w:t xml:space="preserve">gNB </w:t>
            </w:r>
            <w:r w:rsidRPr="003040DC">
              <w:rPr>
                <w:rFonts w:eastAsiaTheme="minorEastAsia" w:hint="eastAsia"/>
                <w:sz w:val="20"/>
                <w:lang w:eastAsia="zh-CN"/>
              </w:rPr>
              <w:t>do not</w:t>
            </w:r>
            <w:r w:rsidRPr="003040DC">
              <w:rPr>
                <w:rFonts w:eastAsiaTheme="minorEastAsia"/>
                <w:sz w:val="20"/>
                <w:lang w:eastAsia="zh-CN"/>
              </w:rPr>
              <w:t xml:space="preserve"> share same hardware</w:t>
            </w:r>
            <w:r w:rsidRPr="003040DC">
              <w:rPr>
                <w:rFonts w:eastAsiaTheme="minorEastAsia" w:hint="eastAsia"/>
                <w:sz w:val="20"/>
                <w:lang w:val="en-US" w:eastAsia="zh-CN"/>
              </w:rPr>
              <w:t>. (less limitation on the power boosting)</w:t>
            </w:r>
          </w:p>
          <w:p w14:paraId="0310551E" w14:textId="77777777" w:rsidR="00F93E31" w:rsidRPr="003040DC" w:rsidRDefault="00F93E31" w:rsidP="00D03D75">
            <w:pPr>
              <w:rPr>
                <w:rFonts w:eastAsiaTheme="minorEastAsia"/>
                <w:b/>
                <w:bCs/>
                <w:sz w:val="20"/>
                <w:lang w:val="en-US" w:eastAsia="zh-CN"/>
              </w:rPr>
            </w:pPr>
            <w:r w:rsidRPr="003040DC">
              <w:rPr>
                <w:rFonts w:eastAsiaTheme="minorEastAsia" w:hint="eastAsia"/>
                <w:b/>
                <w:bCs/>
                <w:sz w:val="20"/>
                <w:highlight w:val="green"/>
                <w:lang w:val="en-US" w:eastAsia="zh-CN"/>
              </w:rPr>
              <w:t>A</w:t>
            </w:r>
            <w:r w:rsidRPr="003040DC">
              <w:rPr>
                <w:rFonts w:eastAsiaTheme="minorEastAsia"/>
                <w:b/>
                <w:bCs/>
                <w:sz w:val="20"/>
                <w:highlight w:val="green"/>
                <w:lang w:val="en-US" w:eastAsia="zh-CN"/>
              </w:rPr>
              <w:t>greement:</w:t>
            </w:r>
          </w:p>
          <w:p w14:paraId="249E07D6" w14:textId="77777777" w:rsidR="00F93E31" w:rsidRPr="003040DC" w:rsidRDefault="00F93E31" w:rsidP="00D03D75">
            <w:pPr>
              <w:pStyle w:val="a"/>
              <w:numPr>
                <w:ilvl w:val="0"/>
                <w:numId w:val="15"/>
              </w:numPr>
              <w:overflowPunct w:val="0"/>
              <w:autoSpaceDE w:val="0"/>
              <w:autoSpaceDN w:val="0"/>
              <w:adjustRightInd w:val="0"/>
              <w:snapToGrid/>
              <w:spacing w:after="180"/>
              <w:jc w:val="left"/>
              <w:textAlignment w:val="baseline"/>
              <w:rPr>
                <w:rFonts w:eastAsiaTheme="minorEastAsia"/>
                <w:sz w:val="20"/>
                <w:lang w:eastAsia="zh-CN"/>
              </w:rPr>
            </w:pPr>
            <w:r w:rsidRPr="003040DC">
              <w:rPr>
                <w:rFonts w:eastAsiaTheme="minorEastAsia" w:hint="eastAsia"/>
                <w:sz w:val="20"/>
              </w:rPr>
              <w:t xml:space="preserve">RAN4 to </w:t>
            </w:r>
            <w:r w:rsidRPr="003040DC">
              <w:rPr>
                <w:rFonts w:eastAsiaTheme="minorEastAsia"/>
                <w:sz w:val="20"/>
              </w:rPr>
              <w:t>first</w:t>
            </w:r>
            <w:r w:rsidRPr="003040DC">
              <w:rPr>
                <w:rFonts w:eastAsiaTheme="minorEastAsia" w:hint="eastAsia"/>
                <w:sz w:val="20"/>
              </w:rPr>
              <w:t xml:space="preserve"> evaluate co-existence for deployment scenario of option 1-1 and 1-2, and further study option 2-1 and 2-2.</w:t>
            </w:r>
          </w:p>
          <w:p w14:paraId="5D9F6F77" w14:textId="77777777" w:rsidR="00F93E31" w:rsidRPr="003040DC" w:rsidRDefault="00F93E31" w:rsidP="00D03D75">
            <w:pPr>
              <w:rPr>
                <w:rFonts w:eastAsiaTheme="minorEastAsia"/>
                <w:b/>
                <w:bCs/>
                <w:sz w:val="20"/>
                <w:u w:val="single"/>
                <w:lang w:val="en-US" w:eastAsia="zh-CN"/>
              </w:rPr>
            </w:pPr>
            <w:r w:rsidRPr="003040DC">
              <w:rPr>
                <w:rFonts w:eastAsiaTheme="minorEastAsia" w:hint="eastAsia"/>
                <w:b/>
                <w:bCs/>
                <w:sz w:val="20"/>
                <w:u w:val="single"/>
                <w:lang w:val="en-US" w:eastAsia="zh-CN"/>
              </w:rPr>
              <w:t>Issue 2-1-2: deployment scenarios for D2T2</w:t>
            </w:r>
          </w:p>
          <w:p w14:paraId="48840717" w14:textId="77777777" w:rsidR="00F93E31" w:rsidRPr="003040DC" w:rsidRDefault="00F93E31" w:rsidP="00D03D75">
            <w:pPr>
              <w:rPr>
                <w:rFonts w:eastAsiaTheme="minorEastAsia"/>
                <w:sz w:val="20"/>
                <w:highlight w:val="yellow"/>
              </w:rPr>
            </w:pPr>
            <w:r w:rsidRPr="003040DC">
              <w:rPr>
                <w:rFonts w:eastAsiaTheme="minorEastAsia" w:hint="eastAsia"/>
                <w:sz w:val="20"/>
                <w:highlight w:val="yellow"/>
                <w:lang w:eastAsia="zh-CN"/>
              </w:rPr>
              <w:t>Option 1-1:  Legacy</w:t>
            </w:r>
            <w:r w:rsidRPr="003040DC">
              <w:rPr>
                <w:rFonts w:eastAsiaTheme="minorEastAsia"/>
                <w:sz w:val="20"/>
                <w:highlight w:val="yellow"/>
                <w:lang w:eastAsia="zh-CN"/>
              </w:rPr>
              <w:t xml:space="preserve"> N</w:t>
            </w:r>
            <w:r w:rsidRPr="003040DC">
              <w:rPr>
                <w:rFonts w:eastAsiaTheme="minorEastAsia" w:hint="eastAsia"/>
                <w:sz w:val="20"/>
                <w:highlight w:val="yellow"/>
                <w:lang w:eastAsia="zh-CN"/>
              </w:rPr>
              <w:t>R</w:t>
            </w:r>
            <w:r w:rsidRPr="003040DC">
              <w:rPr>
                <w:rFonts w:eastAsiaTheme="minorEastAsia"/>
                <w:sz w:val="20"/>
                <w:highlight w:val="yellow"/>
                <w:lang w:eastAsia="zh-CN"/>
              </w:rPr>
              <w:t xml:space="preserve"> gNB are outdoor macro gNB, </w:t>
            </w:r>
            <w:r w:rsidRPr="003040DC">
              <w:rPr>
                <w:rFonts w:eastAsiaTheme="minorEastAsia" w:hint="eastAsia"/>
                <w:sz w:val="20"/>
                <w:highlight w:val="yellow"/>
                <w:lang w:eastAsia="zh-CN"/>
              </w:rPr>
              <w:t xml:space="preserve">AIoT </w:t>
            </w:r>
            <w:r w:rsidRPr="003040DC">
              <w:rPr>
                <w:rFonts w:eastAsiaTheme="minorEastAsia"/>
                <w:sz w:val="20"/>
                <w:highlight w:val="yellow"/>
                <w:lang w:eastAsia="zh-CN"/>
              </w:rPr>
              <w:t xml:space="preserve">intermediate UE/CW/devices are all indoors. </w:t>
            </w:r>
            <w:r w:rsidRPr="003040DC">
              <w:rPr>
                <w:rFonts w:eastAsiaTheme="minorEastAsia" w:hint="eastAsia"/>
                <w:sz w:val="20"/>
                <w:highlight w:val="yellow"/>
                <w:lang w:eastAsia="zh-CN"/>
              </w:rPr>
              <w:t>Legacy</w:t>
            </w:r>
            <w:r w:rsidRPr="003040DC">
              <w:rPr>
                <w:rFonts w:eastAsiaTheme="minorEastAsia"/>
                <w:sz w:val="20"/>
                <w:highlight w:val="yellow"/>
                <w:lang w:eastAsia="zh-CN"/>
              </w:rPr>
              <w:t xml:space="preserve"> NR UE is only allowed outdoor.</w:t>
            </w:r>
          </w:p>
          <w:p w14:paraId="0C10D58D" w14:textId="77777777" w:rsidR="00F93E31" w:rsidRPr="003040DC" w:rsidRDefault="00F93E31" w:rsidP="00D03D75">
            <w:pPr>
              <w:rPr>
                <w:rFonts w:eastAsiaTheme="minorEastAsia"/>
                <w:sz w:val="20"/>
              </w:rPr>
            </w:pPr>
            <w:r w:rsidRPr="003040DC">
              <w:rPr>
                <w:rFonts w:eastAsiaTheme="minorEastAsia" w:hint="eastAsia"/>
                <w:sz w:val="20"/>
                <w:highlight w:val="yellow"/>
                <w:lang w:eastAsia="zh-CN"/>
              </w:rPr>
              <w:t>Option 1-2:  Legacy</w:t>
            </w:r>
            <w:r w:rsidRPr="003040DC">
              <w:rPr>
                <w:rFonts w:eastAsiaTheme="minorEastAsia"/>
                <w:sz w:val="20"/>
                <w:highlight w:val="yellow"/>
              </w:rPr>
              <w:t xml:space="preserve"> N</w:t>
            </w:r>
            <w:r w:rsidRPr="003040DC">
              <w:rPr>
                <w:rFonts w:eastAsiaTheme="minorEastAsia" w:hint="eastAsia"/>
                <w:sz w:val="20"/>
                <w:highlight w:val="yellow"/>
                <w:lang w:eastAsia="zh-CN"/>
              </w:rPr>
              <w:t>R</w:t>
            </w:r>
            <w:r w:rsidRPr="003040DC">
              <w:rPr>
                <w:rFonts w:eastAsiaTheme="minorEastAsia"/>
                <w:sz w:val="20"/>
                <w:highlight w:val="yellow"/>
              </w:rPr>
              <w:t xml:space="preserve"> gNB are outdoor macro gNB, </w:t>
            </w:r>
            <w:r w:rsidRPr="003040DC">
              <w:rPr>
                <w:rFonts w:eastAsiaTheme="minorEastAsia" w:hint="eastAsia"/>
                <w:sz w:val="20"/>
                <w:highlight w:val="yellow"/>
                <w:lang w:eastAsia="zh-CN"/>
              </w:rPr>
              <w:t xml:space="preserve">AIoT </w:t>
            </w:r>
            <w:r w:rsidRPr="003040DC">
              <w:rPr>
                <w:rFonts w:eastAsiaTheme="minorEastAsia"/>
                <w:sz w:val="20"/>
                <w:highlight w:val="yellow"/>
              </w:rPr>
              <w:t xml:space="preserve">intermediate UE/CW/devices are all indoors. </w:t>
            </w:r>
            <w:r w:rsidRPr="003040DC">
              <w:rPr>
                <w:rFonts w:eastAsiaTheme="minorEastAsia" w:hint="eastAsia"/>
                <w:sz w:val="20"/>
                <w:highlight w:val="yellow"/>
                <w:lang w:eastAsia="zh-CN"/>
              </w:rPr>
              <w:t>Legacy</w:t>
            </w:r>
            <w:r w:rsidRPr="003040DC">
              <w:rPr>
                <w:rFonts w:eastAsiaTheme="minorEastAsia"/>
                <w:sz w:val="20"/>
                <w:highlight w:val="yellow"/>
              </w:rPr>
              <w:t xml:space="preserve"> NR UE is indoor.</w:t>
            </w:r>
          </w:p>
          <w:p w14:paraId="7CDD2DAD" w14:textId="77777777" w:rsidR="00F93E31" w:rsidRPr="003040DC" w:rsidRDefault="00F93E31" w:rsidP="00D03D75">
            <w:pPr>
              <w:rPr>
                <w:rFonts w:eastAsiaTheme="minorEastAsia"/>
                <w:b/>
                <w:bCs/>
                <w:sz w:val="20"/>
                <w:lang w:val="en-US" w:eastAsia="zh-CN"/>
              </w:rPr>
            </w:pPr>
            <w:r w:rsidRPr="003040DC">
              <w:rPr>
                <w:rFonts w:eastAsiaTheme="minorEastAsia" w:hint="eastAsia"/>
                <w:b/>
                <w:bCs/>
                <w:sz w:val="20"/>
                <w:highlight w:val="green"/>
                <w:lang w:val="en-US" w:eastAsia="zh-CN"/>
              </w:rPr>
              <w:t>A</w:t>
            </w:r>
            <w:r w:rsidRPr="003040DC">
              <w:rPr>
                <w:rFonts w:eastAsiaTheme="minorEastAsia"/>
                <w:b/>
                <w:bCs/>
                <w:sz w:val="20"/>
                <w:highlight w:val="green"/>
                <w:lang w:val="en-US" w:eastAsia="zh-CN"/>
              </w:rPr>
              <w:t>greement:</w:t>
            </w:r>
          </w:p>
          <w:p w14:paraId="4C2E5389" w14:textId="77777777" w:rsidR="00F93E31" w:rsidRPr="003040DC" w:rsidRDefault="00F93E31" w:rsidP="00D03D75">
            <w:pPr>
              <w:pStyle w:val="a"/>
              <w:numPr>
                <w:ilvl w:val="0"/>
                <w:numId w:val="15"/>
              </w:numPr>
              <w:overflowPunct w:val="0"/>
              <w:autoSpaceDE w:val="0"/>
              <w:autoSpaceDN w:val="0"/>
              <w:adjustRightInd w:val="0"/>
              <w:snapToGrid/>
              <w:spacing w:after="180"/>
              <w:jc w:val="left"/>
              <w:textAlignment w:val="baseline"/>
              <w:rPr>
                <w:rFonts w:eastAsiaTheme="minorEastAsia"/>
                <w:sz w:val="20"/>
              </w:rPr>
            </w:pPr>
            <w:r w:rsidRPr="003040DC">
              <w:rPr>
                <w:rFonts w:eastAsiaTheme="minorEastAsia" w:hint="eastAsia"/>
                <w:sz w:val="20"/>
              </w:rPr>
              <w:t xml:space="preserve">For D2T2 co-existence evaluation, </w:t>
            </w:r>
            <w:r w:rsidRPr="003040DC">
              <w:rPr>
                <w:rFonts w:eastAsiaTheme="minorEastAsia" w:hint="eastAsia"/>
                <w:sz w:val="20"/>
                <w:lang w:eastAsia="zh-CN"/>
              </w:rPr>
              <w:t>Legacy</w:t>
            </w:r>
            <w:r w:rsidRPr="003040DC">
              <w:rPr>
                <w:rFonts w:eastAsiaTheme="minorEastAsia"/>
                <w:sz w:val="20"/>
              </w:rPr>
              <w:t xml:space="preserve"> NR gNB are outdoor macro gNB</w:t>
            </w:r>
            <w:r w:rsidRPr="003040DC">
              <w:rPr>
                <w:rFonts w:eastAsiaTheme="minorEastAsia" w:hint="eastAsia"/>
                <w:sz w:val="20"/>
              </w:rPr>
              <w:t xml:space="preserve">, </w:t>
            </w:r>
            <w:r w:rsidRPr="003040DC">
              <w:rPr>
                <w:rFonts w:eastAsiaTheme="minorEastAsia" w:hint="eastAsia"/>
                <w:sz w:val="20"/>
                <w:lang w:eastAsia="zh-CN"/>
              </w:rPr>
              <w:t xml:space="preserve">AIoT </w:t>
            </w:r>
            <w:r w:rsidRPr="003040DC">
              <w:rPr>
                <w:rFonts w:eastAsiaTheme="minorEastAsia" w:hint="eastAsia"/>
                <w:sz w:val="20"/>
              </w:rPr>
              <w:t>intermediate UE/CW/devices are all indoors.</w:t>
            </w:r>
          </w:p>
          <w:p w14:paraId="28479B31" w14:textId="77777777" w:rsidR="00F93E31" w:rsidRPr="0032486B" w:rsidRDefault="00F93E31" w:rsidP="00D03D75">
            <w:pPr>
              <w:pStyle w:val="a"/>
              <w:numPr>
                <w:ilvl w:val="1"/>
                <w:numId w:val="15"/>
              </w:numPr>
              <w:overflowPunct w:val="0"/>
              <w:autoSpaceDE w:val="0"/>
              <w:autoSpaceDN w:val="0"/>
              <w:adjustRightInd w:val="0"/>
              <w:snapToGrid/>
              <w:spacing w:after="180"/>
              <w:jc w:val="left"/>
              <w:textAlignment w:val="baseline"/>
              <w:rPr>
                <w:rFonts w:eastAsia="SimSun"/>
                <w:sz w:val="22"/>
                <w:szCs w:val="18"/>
                <w:lang w:eastAsia="zh-CN"/>
              </w:rPr>
            </w:pPr>
            <w:r w:rsidRPr="003040DC">
              <w:rPr>
                <w:rFonts w:eastAsiaTheme="minorEastAsia"/>
                <w:sz w:val="20"/>
              </w:rPr>
              <w:t>Consider option 1-1 and option 1-2 as the starting point.</w:t>
            </w:r>
          </w:p>
        </w:tc>
      </w:tr>
    </w:tbl>
    <w:p w14:paraId="26261CEB" w14:textId="77777777" w:rsidR="003F1D54" w:rsidRDefault="003F1D54" w:rsidP="00F93E31">
      <w:pPr>
        <w:rPr>
          <w:rFonts w:eastAsia="SimSun"/>
          <w:sz w:val="22"/>
          <w:szCs w:val="22"/>
          <w:lang w:eastAsia="zh-CN"/>
        </w:rPr>
      </w:pPr>
    </w:p>
    <w:p w14:paraId="548F0CC1" w14:textId="5895CBEB" w:rsidR="00E4142F" w:rsidRDefault="00F93E31" w:rsidP="00F93E31">
      <w:pPr>
        <w:rPr>
          <w:rFonts w:eastAsia="SimSun"/>
          <w:sz w:val="22"/>
          <w:szCs w:val="22"/>
          <w:lang w:eastAsia="zh-CN"/>
        </w:rPr>
      </w:pPr>
      <w:r w:rsidRPr="003F1D54">
        <w:rPr>
          <w:rFonts w:eastAsia="SimSun" w:hint="eastAsia"/>
          <w:sz w:val="22"/>
          <w:szCs w:val="22"/>
          <w:lang w:eastAsia="zh-CN"/>
        </w:rPr>
        <w:t>In our understanding, the deployment scenarios are very important to RAN1 interference analyses and even for PHY layer design</w:t>
      </w:r>
      <w:r w:rsidR="003F1D54" w:rsidRPr="003F1D54">
        <w:rPr>
          <w:rFonts w:eastAsia="SimSun" w:hint="eastAsia"/>
          <w:sz w:val="22"/>
          <w:szCs w:val="22"/>
          <w:lang w:eastAsia="zh-CN"/>
        </w:rPr>
        <w:t xml:space="preserve">, </w:t>
      </w:r>
      <w:r w:rsidR="0054694E">
        <w:rPr>
          <w:rFonts w:eastAsia="SimSun" w:hint="eastAsia"/>
          <w:sz w:val="22"/>
          <w:szCs w:val="22"/>
          <w:lang w:eastAsia="zh-CN"/>
        </w:rPr>
        <w:t>they</w:t>
      </w:r>
      <w:r w:rsidR="003F1D54" w:rsidRPr="003F1D54">
        <w:rPr>
          <w:rFonts w:eastAsia="SimSun" w:hint="eastAsia"/>
          <w:sz w:val="22"/>
          <w:szCs w:val="22"/>
          <w:lang w:eastAsia="zh-CN"/>
        </w:rPr>
        <w:t xml:space="preserve"> are not touched deeply </w:t>
      </w:r>
      <w:r w:rsidR="0054694E">
        <w:rPr>
          <w:rFonts w:eastAsia="SimSun" w:hint="eastAsia"/>
          <w:sz w:val="22"/>
          <w:szCs w:val="22"/>
          <w:lang w:eastAsia="zh-CN"/>
        </w:rPr>
        <w:t xml:space="preserve">in RAN1 </w:t>
      </w:r>
      <w:r w:rsidR="003F1D54" w:rsidRPr="003F1D54">
        <w:rPr>
          <w:rFonts w:eastAsia="SimSun" w:hint="eastAsia"/>
          <w:sz w:val="22"/>
          <w:szCs w:val="22"/>
          <w:lang w:eastAsia="zh-CN"/>
        </w:rPr>
        <w:t>yet though</w:t>
      </w:r>
      <w:r w:rsidRPr="003F1D54">
        <w:rPr>
          <w:rFonts w:eastAsia="SimSun" w:hint="eastAsia"/>
          <w:sz w:val="22"/>
          <w:szCs w:val="22"/>
          <w:lang w:eastAsia="zh-CN"/>
        </w:rPr>
        <w:t xml:space="preserve">. </w:t>
      </w:r>
      <w:r w:rsidR="003F1D54" w:rsidRPr="003F1D54">
        <w:rPr>
          <w:rFonts w:eastAsia="SimSun" w:hint="eastAsia"/>
          <w:sz w:val="22"/>
          <w:szCs w:val="22"/>
          <w:lang w:eastAsia="zh-CN"/>
        </w:rPr>
        <w:t xml:space="preserve">For instance, as </w:t>
      </w:r>
      <w:r w:rsidR="003F1D54" w:rsidRPr="003F1D54">
        <w:rPr>
          <w:rFonts w:eastAsia="SimSun"/>
          <w:sz w:val="22"/>
          <w:szCs w:val="22"/>
          <w:lang w:eastAsia="zh-CN"/>
        </w:rPr>
        <w:fldChar w:fldCharType="begin"/>
      </w:r>
      <w:r w:rsidR="003F1D54" w:rsidRPr="003F1D54">
        <w:rPr>
          <w:rFonts w:eastAsia="SimSun"/>
          <w:sz w:val="22"/>
          <w:szCs w:val="22"/>
          <w:lang w:eastAsia="zh-CN"/>
        </w:rPr>
        <w:instrText xml:space="preserve"> </w:instrText>
      </w:r>
      <w:r w:rsidR="003F1D54" w:rsidRPr="003F1D54">
        <w:rPr>
          <w:rFonts w:eastAsia="SimSun" w:hint="eastAsia"/>
          <w:sz w:val="22"/>
          <w:szCs w:val="22"/>
          <w:lang w:eastAsia="zh-CN"/>
        </w:rPr>
        <w:instrText>REF _Ref166230221 \h</w:instrText>
      </w:r>
      <w:r w:rsidR="003F1D54" w:rsidRPr="003F1D54">
        <w:rPr>
          <w:rFonts w:eastAsia="SimSun"/>
          <w:sz w:val="22"/>
          <w:szCs w:val="22"/>
          <w:lang w:eastAsia="zh-CN"/>
        </w:rPr>
        <w:instrText xml:space="preserve">  \* MERGEFORMAT </w:instrText>
      </w:r>
      <w:r w:rsidR="003F1D54" w:rsidRPr="003F1D54">
        <w:rPr>
          <w:rFonts w:eastAsia="SimSun"/>
          <w:sz w:val="22"/>
          <w:szCs w:val="22"/>
          <w:lang w:eastAsia="zh-CN"/>
        </w:rPr>
      </w:r>
      <w:r w:rsidR="003F1D54" w:rsidRPr="003F1D54">
        <w:rPr>
          <w:rFonts w:eastAsia="SimSun"/>
          <w:sz w:val="22"/>
          <w:szCs w:val="22"/>
          <w:lang w:eastAsia="zh-CN"/>
        </w:rPr>
        <w:fldChar w:fldCharType="separate"/>
      </w:r>
      <w:r w:rsidR="00F747C6" w:rsidRPr="00F747C6">
        <w:rPr>
          <w:sz w:val="22"/>
          <w:szCs w:val="22"/>
        </w:rPr>
        <w:t>Observation</w:t>
      </w:r>
      <w:r w:rsidR="00F747C6" w:rsidRPr="00AC2BA2">
        <w:rPr>
          <w:b/>
          <w:bCs/>
          <w:sz w:val="22"/>
          <w:szCs w:val="22"/>
        </w:rPr>
        <w:t xml:space="preserve"> </w:t>
      </w:r>
      <w:r w:rsidR="00F747C6" w:rsidRPr="00F747C6">
        <w:rPr>
          <w:noProof/>
          <w:sz w:val="22"/>
          <w:szCs w:val="22"/>
        </w:rPr>
        <w:t>6</w:t>
      </w:r>
      <w:r w:rsidR="003F1D54" w:rsidRPr="003F1D54">
        <w:rPr>
          <w:rFonts w:eastAsia="SimSun"/>
          <w:sz w:val="22"/>
          <w:szCs w:val="22"/>
          <w:lang w:eastAsia="zh-CN"/>
        </w:rPr>
        <w:fldChar w:fldCharType="end"/>
      </w:r>
      <w:r w:rsidR="003F1D54" w:rsidRPr="003F1D54">
        <w:rPr>
          <w:rFonts w:eastAsia="SimSun" w:hint="eastAsia"/>
          <w:sz w:val="22"/>
          <w:szCs w:val="22"/>
          <w:lang w:eastAsia="zh-CN"/>
        </w:rPr>
        <w:t xml:space="preserve"> given in the summary part, CP can provide orthogonality only in some scenarios</w:t>
      </w:r>
      <w:r w:rsidR="00E4142F">
        <w:rPr>
          <w:rFonts w:eastAsia="SimSun" w:hint="eastAsia"/>
          <w:sz w:val="22"/>
          <w:szCs w:val="22"/>
          <w:lang w:eastAsia="zh-CN"/>
        </w:rPr>
        <w:t xml:space="preserve"> where </w:t>
      </w:r>
      <w:r w:rsidR="00E4142F">
        <w:rPr>
          <w:rFonts w:eastAsia="SimSun"/>
          <w:sz w:val="22"/>
          <w:szCs w:val="22"/>
          <w:lang w:eastAsia="zh-CN"/>
        </w:rPr>
        <w:t>smal</w:t>
      </w:r>
      <w:r w:rsidR="00E4142F">
        <w:rPr>
          <w:rFonts w:eastAsia="SimSun" w:hint="eastAsia"/>
          <w:sz w:val="22"/>
          <w:szCs w:val="22"/>
          <w:lang w:eastAsia="zh-CN"/>
        </w:rPr>
        <w:t xml:space="preserve">l guard band is </w:t>
      </w:r>
      <w:r w:rsidR="00E4142F">
        <w:rPr>
          <w:rFonts w:eastAsia="SimSun"/>
          <w:sz w:val="22"/>
          <w:szCs w:val="22"/>
          <w:lang w:eastAsia="zh-CN"/>
        </w:rPr>
        <w:t>eno</w:t>
      </w:r>
      <w:r w:rsidR="00E4142F">
        <w:rPr>
          <w:rFonts w:eastAsia="SimSun" w:hint="eastAsia"/>
          <w:sz w:val="22"/>
          <w:szCs w:val="22"/>
          <w:lang w:eastAsia="zh-CN"/>
        </w:rPr>
        <w:t xml:space="preserve">ugh to protect AIoT signal from being interfered by NR signal. In some other scenarios where small guard between AIoT and </w:t>
      </w:r>
      <w:r w:rsidR="00E4142F">
        <w:rPr>
          <w:rFonts w:eastAsia="SimSun" w:hint="eastAsia"/>
          <w:sz w:val="22"/>
          <w:szCs w:val="22"/>
          <w:lang w:eastAsia="zh-CN"/>
        </w:rPr>
        <w:lastRenderedPageBreak/>
        <w:t xml:space="preserve">NR is not enough, CP would not a key factor to </w:t>
      </w:r>
      <w:r w:rsidR="00E4142F">
        <w:rPr>
          <w:rFonts w:eastAsia="SimSun"/>
          <w:sz w:val="22"/>
          <w:szCs w:val="22"/>
          <w:lang w:eastAsia="zh-CN"/>
        </w:rPr>
        <w:t>orthogonality</w:t>
      </w:r>
      <w:r w:rsidR="00E4142F">
        <w:rPr>
          <w:rFonts w:eastAsia="SimSun" w:hint="eastAsia"/>
          <w:sz w:val="22"/>
          <w:szCs w:val="22"/>
          <w:lang w:eastAsia="zh-CN"/>
        </w:rPr>
        <w:t xml:space="preserve"> anymore. In those cases, </w:t>
      </w:r>
      <w:r w:rsidR="00E4142F">
        <w:rPr>
          <w:rFonts w:eastAsia="SimSun"/>
          <w:sz w:val="22"/>
          <w:szCs w:val="22"/>
          <w:lang w:eastAsia="zh-CN"/>
        </w:rPr>
        <w:t>the</w:t>
      </w:r>
      <w:r w:rsidR="00E4142F">
        <w:rPr>
          <w:rFonts w:eastAsia="SimSun" w:hint="eastAsia"/>
          <w:sz w:val="22"/>
          <w:szCs w:val="22"/>
          <w:lang w:eastAsia="zh-CN"/>
        </w:rPr>
        <w:t xml:space="preserve"> orthogonality would be </w:t>
      </w:r>
      <w:r w:rsidR="00E4142F">
        <w:rPr>
          <w:rFonts w:eastAsia="SimSun"/>
          <w:sz w:val="22"/>
          <w:szCs w:val="22"/>
          <w:lang w:eastAsia="zh-CN"/>
        </w:rPr>
        <w:t>guaranteed</w:t>
      </w:r>
      <w:r w:rsidR="00E4142F">
        <w:rPr>
          <w:rFonts w:eastAsia="SimSun" w:hint="eastAsia"/>
          <w:sz w:val="22"/>
          <w:szCs w:val="22"/>
          <w:lang w:eastAsia="zh-CN"/>
        </w:rPr>
        <w:t xml:space="preserve"> by a guard large enough to isolate AIoT and NR.</w:t>
      </w:r>
    </w:p>
    <w:p w14:paraId="1CCE78F0" w14:textId="70923A4A" w:rsidR="00F93E31" w:rsidRPr="003F1D54" w:rsidRDefault="00F93E31" w:rsidP="00F93E31">
      <w:pPr>
        <w:rPr>
          <w:rFonts w:eastAsia="SimSun"/>
          <w:sz w:val="22"/>
          <w:szCs w:val="22"/>
          <w:lang w:val="en-US" w:eastAsia="zh-CN"/>
        </w:rPr>
      </w:pPr>
      <w:r w:rsidRPr="003F1D54">
        <w:rPr>
          <w:rFonts w:eastAsia="SimSun" w:hint="eastAsia"/>
          <w:sz w:val="22"/>
          <w:szCs w:val="22"/>
          <w:lang w:eastAsia="zh-CN"/>
        </w:rPr>
        <w:t xml:space="preserve">In this contribution, </w:t>
      </w:r>
      <w:r w:rsidRPr="003F1D54">
        <w:rPr>
          <w:rFonts w:eastAsia="SimSun" w:hint="eastAsia"/>
          <w:sz w:val="22"/>
          <w:szCs w:val="22"/>
          <w:lang w:val="en-US" w:eastAsia="zh-CN"/>
        </w:rPr>
        <w:t xml:space="preserve">based on the deployment scenarios shown in above, some </w:t>
      </w:r>
      <w:r w:rsidR="00E4142F">
        <w:rPr>
          <w:rFonts w:eastAsia="SimSun"/>
          <w:sz w:val="22"/>
          <w:szCs w:val="22"/>
          <w:lang w:val="en-US" w:eastAsia="zh-CN"/>
        </w:rPr>
        <w:t>general</w:t>
      </w:r>
      <w:r w:rsidR="00E4142F">
        <w:rPr>
          <w:rFonts w:eastAsia="SimSun" w:hint="eastAsia"/>
          <w:sz w:val="22"/>
          <w:szCs w:val="22"/>
          <w:lang w:val="en-US" w:eastAsia="zh-CN"/>
        </w:rPr>
        <w:t xml:space="preserve"> </w:t>
      </w:r>
      <w:r w:rsidRPr="003F1D54">
        <w:rPr>
          <w:rFonts w:eastAsia="SimSun" w:hint="eastAsia"/>
          <w:sz w:val="22"/>
          <w:szCs w:val="22"/>
          <w:lang w:val="en-US" w:eastAsia="zh-CN"/>
        </w:rPr>
        <w:t xml:space="preserve">interference analyses are </w:t>
      </w:r>
      <w:r w:rsidRPr="003F1D54">
        <w:rPr>
          <w:rFonts w:eastAsia="SimSun"/>
          <w:sz w:val="22"/>
          <w:szCs w:val="22"/>
          <w:lang w:val="en-US" w:eastAsia="zh-CN"/>
        </w:rPr>
        <w:t>given</w:t>
      </w:r>
      <w:r w:rsidRPr="003F1D54">
        <w:rPr>
          <w:rFonts w:eastAsia="SimSun" w:hint="eastAsia"/>
          <w:sz w:val="22"/>
          <w:szCs w:val="22"/>
          <w:lang w:val="en-US" w:eastAsia="zh-CN"/>
        </w:rPr>
        <w:t xml:space="preserve">, </w:t>
      </w:r>
      <w:r w:rsidR="00E4142F">
        <w:rPr>
          <w:rFonts w:eastAsia="SimSun" w:hint="eastAsia"/>
          <w:sz w:val="22"/>
          <w:szCs w:val="22"/>
          <w:lang w:val="en-US" w:eastAsia="zh-CN"/>
        </w:rPr>
        <w:t xml:space="preserve">where </w:t>
      </w:r>
      <w:r w:rsidRPr="003F1D54">
        <w:rPr>
          <w:rFonts w:eastAsia="SimSun" w:hint="eastAsia"/>
          <w:sz w:val="22"/>
          <w:szCs w:val="22"/>
          <w:lang w:val="en-US" w:eastAsia="zh-CN"/>
        </w:rPr>
        <w:t xml:space="preserve">some assumptions common in all cases are </w:t>
      </w:r>
      <w:r w:rsidR="00E4142F">
        <w:rPr>
          <w:rFonts w:eastAsia="SimSun" w:hint="eastAsia"/>
          <w:sz w:val="22"/>
          <w:szCs w:val="22"/>
          <w:lang w:val="en-US" w:eastAsia="zh-CN"/>
        </w:rPr>
        <w:t>listed</w:t>
      </w:r>
      <w:r w:rsidRPr="003F1D54">
        <w:rPr>
          <w:rFonts w:eastAsia="SimSun" w:hint="eastAsia"/>
          <w:sz w:val="22"/>
          <w:szCs w:val="22"/>
          <w:lang w:val="en-US" w:eastAsia="zh-CN"/>
        </w:rPr>
        <w:t xml:space="preserve"> below:</w:t>
      </w:r>
    </w:p>
    <w:p w14:paraId="38023D92" w14:textId="77777777" w:rsidR="00F93E31" w:rsidRPr="003F1D54" w:rsidRDefault="00F93E31" w:rsidP="00E4142F">
      <w:pPr>
        <w:pStyle w:val="a"/>
        <w:numPr>
          <w:ilvl w:val="0"/>
          <w:numId w:val="22"/>
        </w:numPr>
        <w:spacing w:after="0"/>
        <w:rPr>
          <w:rFonts w:eastAsia="SimSun"/>
          <w:sz w:val="22"/>
          <w:szCs w:val="22"/>
          <w:lang w:val="en-US" w:eastAsia="zh-CN"/>
        </w:rPr>
      </w:pPr>
      <w:r w:rsidRPr="003F1D54">
        <w:rPr>
          <w:rFonts w:eastAsia="SimSun" w:hint="eastAsia"/>
          <w:sz w:val="22"/>
          <w:szCs w:val="22"/>
          <w:lang w:val="en-US" w:eastAsia="zh-CN"/>
        </w:rPr>
        <w:t xml:space="preserve">In-band </w:t>
      </w:r>
      <w:r w:rsidRPr="003F1D54">
        <w:rPr>
          <w:rFonts w:eastAsia="SimSun"/>
          <w:sz w:val="22"/>
          <w:szCs w:val="22"/>
          <w:lang w:val="en-US" w:eastAsia="zh-CN"/>
        </w:rPr>
        <w:t>deployment</w:t>
      </w:r>
      <w:r w:rsidRPr="003F1D54">
        <w:rPr>
          <w:rFonts w:eastAsia="SimSun" w:hint="eastAsia"/>
          <w:sz w:val="22"/>
          <w:szCs w:val="22"/>
          <w:lang w:val="en-US" w:eastAsia="zh-CN"/>
        </w:rPr>
        <w:t>.</w:t>
      </w:r>
    </w:p>
    <w:p w14:paraId="4900CE39" w14:textId="77777777" w:rsidR="00F93E31" w:rsidRDefault="00F93E31" w:rsidP="00E4142F">
      <w:pPr>
        <w:pStyle w:val="a"/>
        <w:numPr>
          <w:ilvl w:val="0"/>
          <w:numId w:val="22"/>
        </w:numPr>
        <w:spacing w:after="0"/>
        <w:rPr>
          <w:rFonts w:eastAsia="SimSun"/>
          <w:sz w:val="22"/>
          <w:szCs w:val="22"/>
          <w:lang w:val="en-US" w:eastAsia="zh-CN"/>
        </w:rPr>
      </w:pPr>
      <w:r>
        <w:rPr>
          <w:rFonts w:eastAsia="SimSun" w:hint="eastAsia"/>
          <w:sz w:val="22"/>
          <w:szCs w:val="22"/>
          <w:lang w:val="en-US" w:eastAsia="zh-CN"/>
        </w:rPr>
        <w:t xml:space="preserve">Only one </w:t>
      </w:r>
      <w:r>
        <w:rPr>
          <w:rFonts w:eastAsia="SimSun"/>
          <w:sz w:val="22"/>
          <w:szCs w:val="22"/>
          <w:lang w:val="en-US" w:eastAsia="zh-CN"/>
        </w:rPr>
        <w:t>operator.</w:t>
      </w:r>
    </w:p>
    <w:p w14:paraId="3EF445C9" w14:textId="77777777" w:rsidR="00F93E31" w:rsidRDefault="00F93E31" w:rsidP="00F93E31">
      <w:pPr>
        <w:pStyle w:val="a"/>
        <w:numPr>
          <w:ilvl w:val="0"/>
          <w:numId w:val="22"/>
        </w:numPr>
        <w:rPr>
          <w:rFonts w:eastAsia="SimSun"/>
          <w:sz w:val="22"/>
          <w:szCs w:val="22"/>
          <w:lang w:val="en-US" w:eastAsia="zh-CN"/>
        </w:rPr>
      </w:pPr>
      <w:r>
        <w:rPr>
          <w:rFonts w:eastAsia="SimSun" w:hint="eastAsia"/>
          <w:sz w:val="22"/>
          <w:szCs w:val="22"/>
          <w:lang w:val="en-US" w:eastAsia="zh-CN"/>
        </w:rPr>
        <w:t>R2D link and D2R link are either both in FDD DL band or both in FDD UL band.</w:t>
      </w:r>
    </w:p>
    <w:p w14:paraId="220A57B1" w14:textId="77777777" w:rsidR="00E4142F" w:rsidRPr="00E4142F" w:rsidRDefault="00E4142F" w:rsidP="00E4142F">
      <w:pPr>
        <w:rPr>
          <w:rFonts w:eastAsia="SimSun"/>
          <w:sz w:val="22"/>
          <w:szCs w:val="22"/>
          <w:lang w:val="en-US" w:eastAsia="zh-CN"/>
        </w:rPr>
      </w:pPr>
    </w:p>
    <w:p w14:paraId="20C5C9F5" w14:textId="60266962" w:rsidR="00B017AB" w:rsidRDefault="00D05FFF" w:rsidP="0077276E">
      <w:pPr>
        <w:pStyle w:val="10"/>
        <w:spacing w:after="180"/>
        <w:rPr>
          <w:lang w:val="en-US"/>
        </w:rPr>
      </w:pPr>
      <w:r>
        <w:rPr>
          <w:rFonts w:hint="eastAsia"/>
          <w:lang w:val="en-US"/>
        </w:rPr>
        <w:t>For d</w:t>
      </w:r>
      <w:r w:rsidR="00B017AB">
        <w:rPr>
          <w:rFonts w:hint="eastAsia"/>
          <w:lang w:val="en-US"/>
        </w:rPr>
        <w:t>eployment scenario D1T1 option 1-1</w:t>
      </w:r>
    </w:p>
    <w:p w14:paraId="51E56583" w14:textId="660E08B7" w:rsidR="0072296B" w:rsidRPr="00C50AC4" w:rsidRDefault="0072296B" w:rsidP="0072296B">
      <w:pPr>
        <w:jc w:val="center"/>
        <w:rPr>
          <w:rFonts w:eastAsia="SimSun"/>
          <w:sz w:val="22"/>
          <w:szCs w:val="22"/>
          <w:lang w:eastAsia="zh-CN"/>
        </w:rPr>
      </w:pPr>
      <w:r w:rsidRPr="00C50AC4">
        <w:rPr>
          <w:sz w:val="22"/>
          <w:szCs w:val="22"/>
        </w:rPr>
        <w:object w:dxaOrig="13180" w:dyaOrig="9824" w14:anchorId="0176B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65pt;height:274.15pt" o:ole="">
            <v:imagedata r:id="rId12" o:title=""/>
          </v:shape>
          <o:OLEObject Type="Embed" ProgID="Visio.Drawing.11" ShapeID="_x0000_i1025" DrawAspect="Content" ObjectID="_1776874747" r:id="rId13"/>
        </w:object>
      </w:r>
    </w:p>
    <w:p w14:paraId="2B1343BE" w14:textId="2076E466" w:rsidR="00FA6EC3" w:rsidRPr="00C50AC4" w:rsidRDefault="00FA6EC3" w:rsidP="0054694E">
      <w:pPr>
        <w:pStyle w:val="a5"/>
        <w:spacing w:after="0"/>
        <w:jc w:val="center"/>
        <w:rPr>
          <w:rFonts w:eastAsia="SimSun"/>
          <w:b w:val="0"/>
          <w:bCs/>
          <w:sz w:val="22"/>
          <w:szCs w:val="22"/>
          <w:lang w:val="en-US"/>
        </w:rPr>
      </w:pPr>
      <w:bookmarkStart w:id="3" w:name="_Ref166160563"/>
      <w:r w:rsidRPr="00C50AC4">
        <w:rPr>
          <w:sz w:val="22"/>
          <w:szCs w:val="22"/>
        </w:rPr>
        <w:t xml:space="preserve">Figure </w:t>
      </w:r>
      <w:r w:rsidRPr="00C50AC4">
        <w:rPr>
          <w:sz w:val="22"/>
          <w:szCs w:val="22"/>
        </w:rPr>
        <w:fldChar w:fldCharType="begin"/>
      </w:r>
      <w:r w:rsidRPr="00C50AC4">
        <w:rPr>
          <w:sz w:val="22"/>
          <w:szCs w:val="22"/>
        </w:rPr>
        <w:instrText xml:space="preserve"> SEQ Figure \* ARABIC </w:instrText>
      </w:r>
      <w:r w:rsidRPr="00C50AC4">
        <w:rPr>
          <w:sz w:val="22"/>
          <w:szCs w:val="22"/>
        </w:rPr>
        <w:fldChar w:fldCharType="separate"/>
      </w:r>
      <w:r w:rsidR="00F747C6">
        <w:rPr>
          <w:noProof/>
          <w:sz w:val="22"/>
          <w:szCs w:val="22"/>
        </w:rPr>
        <w:t>1</w:t>
      </w:r>
      <w:r w:rsidRPr="00C50AC4">
        <w:rPr>
          <w:sz w:val="22"/>
          <w:szCs w:val="22"/>
        </w:rPr>
        <w:fldChar w:fldCharType="end"/>
      </w:r>
      <w:bookmarkEnd w:id="3"/>
      <w:r w:rsidRPr="00C50AC4">
        <w:rPr>
          <w:rFonts w:eastAsia="SimSun"/>
          <w:sz w:val="22"/>
          <w:szCs w:val="22"/>
          <w:lang w:val="en-US"/>
        </w:rPr>
        <w:t xml:space="preserve"> Deployment scenario D1T1 option 1-</w:t>
      </w:r>
      <w:r w:rsidR="00AE139F" w:rsidRPr="00C50AC4">
        <w:rPr>
          <w:rFonts w:eastAsia="SimSun" w:hint="eastAsia"/>
          <w:sz w:val="22"/>
          <w:szCs w:val="22"/>
          <w:lang w:val="en-US"/>
        </w:rPr>
        <w:t>1</w:t>
      </w:r>
      <w:r w:rsidRPr="00C50AC4">
        <w:rPr>
          <w:rFonts w:eastAsia="SimSun"/>
          <w:sz w:val="22"/>
          <w:szCs w:val="22"/>
          <w:lang w:val="en-US"/>
        </w:rPr>
        <w:t>.</w:t>
      </w:r>
    </w:p>
    <w:p w14:paraId="237BB5B2" w14:textId="77777777" w:rsidR="00FA6EC3" w:rsidRPr="0054694E" w:rsidRDefault="00FA6EC3" w:rsidP="00FA6EC3">
      <w:pPr>
        <w:pStyle w:val="a5"/>
        <w:spacing w:before="0" w:after="0"/>
        <w:jc w:val="center"/>
        <w:rPr>
          <w:rFonts w:eastAsia="SimSun"/>
          <w:b w:val="0"/>
          <w:bCs/>
          <w:sz w:val="20"/>
          <w:lang w:val="en-US"/>
        </w:rPr>
      </w:pPr>
      <w:r w:rsidRPr="0054694E">
        <w:rPr>
          <w:rFonts w:eastAsia="SimSun"/>
          <w:b w:val="0"/>
          <w:bCs/>
          <w:sz w:val="20"/>
          <w:lang w:val="en-US"/>
        </w:rPr>
        <w:t xml:space="preserve">(Legacy NR gNB are outdoor macro gNB while AIoT reader/CW/devices are all indoors. </w:t>
      </w:r>
    </w:p>
    <w:p w14:paraId="1D1A9B54" w14:textId="10A84C17" w:rsidR="00FA6EC3" w:rsidRPr="0054694E" w:rsidRDefault="00FA6EC3" w:rsidP="00FA6EC3">
      <w:pPr>
        <w:pStyle w:val="a5"/>
        <w:spacing w:before="0"/>
        <w:jc w:val="center"/>
        <w:rPr>
          <w:rFonts w:eastAsia="SimSun"/>
          <w:b w:val="0"/>
          <w:bCs/>
          <w:sz w:val="20"/>
          <w:lang w:val="en-US"/>
        </w:rPr>
      </w:pPr>
      <w:r w:rsidRPr="0054694E">
        <w:rPr>
          <w:rFonts w:eastAsia="SimSun"/>
          <w:b w:val="0"/>
          <w:bCs/>
          <w:sz w:val="20"/>
          <w:lang w:val="en-US"/>
        </w:rPr>
        <w:t>Legacy NR UE is only allowed outdoors.)</w:t>
      </w:r>
    </w:p>
    <w:p w14:paraId="6A0466A9" w14:textId="77777777" w:rsidR="00D23686" w:rsidRPr="00C50AC4" w:rsidRDefault="00D23686" w:rsidP="00D23686">
      <w:pPr>
        <w:rPr>
          <w:sz w:val="22"/>
          <w:szCs w:val="22"/>
          <w:lang w:val="en-US" w:eastAsia="zh-CN"/>
        </w:rPr>
      </w:pPr>
    </w:p>
    <w:p w14:paraId="73991EAC" w14:textId="77777777" w:rsidR="00D23686" w:rsidRPr="00C50AC4" w:rsidRDefault="00D23686" w:rsidP="00D23686">
      <w:pPr>
        <w:jc w:val="center"/>
        <w:rPr>
          <w:rFonts w:eastAsia="SimSun"/>
          <w:sz w:val="22"/>
          <w:szCs w:val="22"/>
          <w:lang w:eastAsia="zh-CN"/>
        </w:rPr>
      </w:pPr>
      <w:r w:rsidRPr="00C50AC4">
        <w:rPr>
          <w:sz w:val="22"/>
          <w:szCs w:val="22"/>
        </w:rPr>
        <w:object w:dxaOrig="5875" w:dyaOrig="2468" w14:anchorId="3D2C9D3E">
          <v:shape id="_x0000_i1026" type="#_x0000_t75" style="width:293.7pt;height:123.25pt" o:ole="">
            <v:imagedata r:id="rId14" o:title=""/>
          </v:shape>
          <o:OLEObject Type="Embed" ProgID="Visio.Drawing.11" ShapeID="_x0000_i1026" DrawAspect="Content" ObjectID="_1776874748" r:id="rId15"/>
        </w:object>
      </w:r>
    </w:p>
    <w:p w14:paraId="543AB3CE" w14:textId="4FAE50D7" w:rsidR="00D23686" w:rsidRDefault="00D23686" w:rsidP="00A556B7">
      <w:pPr>
        <w:pStyle w:val="a5"/>
        <w:spacing w:after="0"/>
        <w:jc w:val="center"/>
        <w:rPr>
          <w:rFonts w:eastAsia="SimSun"/>
          <w:sz w:val="22"/>
          <w:szCs w:val="22"/>
          <w:lang w:val="en-US"/>
        </w:rPr>
      </w:pPr>
      <w:bookmarkStart w:id="4" w:name="_Ref166153463"/>
      <w:r w:rsidRPr="00C50AC4">
        <w:rPr>
          <w:sz w:val="22"/>
          <w:szCs w:val="22"/>
        </w:rPr>
        <w:t xml:space="preserve">Figure </w:t>
      </w:r>
      <w:r w:rsidRPr="00C50AC4">
        <w:rPr>
          <w:sz w:val="22"/>
          <w:szCs w:val="22"/>
        </w:rPr>
        <w:fldChar w:fldCharType="begin"/>
      </w:r>
      <w:r w:rsidRPr="00C50AC4">
        <w:rPr>
          <w:sz w:val="22"/>
          <w:szCs w:val="22"/>
        </w:rPr>
        <w:instrText xml:space="preserve"> SEQ Figure \* ARABIC </w:instrText>
      </w:r>
      <w:r w:rsidRPr="00C50AC4">
        <w:rPr>
          <w:sz w:val="22"/>
          <w:szCs w:val="22"/>
        </w:rPr>
        <w:fldChar w:fldCharType="separate"/>
      </w:r>
      <w:r w:rsidR="00F747C6">
        <w:rPr>
          <w:noProof/>
          <w:sz w:val="22"/>
          <w:szCs w:val="22"/>
        </w:rPr>
        <w:t>2</w:t>
      </w:r>
      <w:r w:rsidRPr="00C50AC4">
        <w:rPr>
          <w:sz w:val="22"/>
          <w:szCs w:val="22"/>
        </w:rPr>
        <w:fldChar w:fldCharType="end"/>
      </w:r>
      <w:bookmarkEnd w:id="4"/>
      <w:r w:rsidRPr="00C50AC4">
        <w:rPr>
          <w:rFonts w:eastAsia="SimSun"/>
          <w:sz w:val="22"/>
          <w:szCs w:val="22"/>
          <w:lang w:val="en-US"/>
        </w:rPr>
        <w:t xml:space="preserve"> </w:t>
      </w:r>
      <w:r w:rsidR="00A556B7">
        <w:rPr>
          <w:rFonts w:eastAsia="SimSun" w:hint="eastAsia"/>
          <w:sz w:val="22"/>
          <w:szCs w:val="22"/>
          <w:lang w:val="en-US"/>
        </w:rPr>
        <w:t>Power gap between AIoT signal and NR signal</w:t>
      </w:r>
      <w:r w:rsidRPr="00C50AC4">
        <w:rPr>
          <w:rFonts w:eastAsia="SimSun" w:hint="eastAsia"/>
          <w:sz w:val="22"/>
          <w:szCs w:val="22"/>
          <w:lang w:val="en-US"/>
        </w:rPr>
        <w:t>, observed at R2D/D2R receivers</w:t>
      </w:r>
      <w:r w:rsidRPr="00C50AC4">
        <w:rPr>
          <w:rFonts w:eastAsia="SimSun"/>
          <w:sz w:val="22"/>
          <w:szCs w:val="22"/>
          <w:lang w:val="en-US"/>
        </w:rPr>
        <w:t>.</w:t>
      </w:r>
    </w:p>
    <w:p w14:paraId="09A97FBF" w14:textId="14BEA77F" w:rsidR="00A556B7" w:rsidRPr="00A556B7" w:rsidRDefault="00A556B7" w:rsidP="00A556B7">
      <w:pPr>
        <w:pStyle w:val="a5"/>
        <w:spacing w:before="0" w:after="0"/>
        <w:jc w:val="center"/>
        <w:rPr>
          <w:rFonts w:eastAsia="SimSun"/>
          <w:b w:val="0"/>
          <w:bCs/>
          <w:sz w:val="20"/>
          <w:lang w:val="en-US"/>
        </w:rPr>
      </w:pPr>
      <w:r w:rsidRPr="00A556B7">
        <w:rPr>
          <w:rFonts w:eastAsia="SimSun" w:hint="eastAsia"/>
          <w:b w:val="0"/>
          <w:bCs/>
          <w:sz w:val="20"/>
          <w:lang w:val="en-US"/>
        </w:rPr>
        <w:t>(R2D/D2R signal on either FDD DL or FDD UL in D1T1 option 1-1)</w:t>
      </w:r>
    </w:p>
    <w:p w14:paraId="552CF799" w14:textId="0BBFF374" w:rsidR="00C53292" w:rsidRPr="00C50AC4" w:rsidRDefault="00336E41" w:rsidP="0072296B">
      <w:pPr>
        <w:rPr>
          <w:rFonts w:eastAsia="SimSun"/>
          <w:sz w:val="22"/>
          <w:szCs w:val="22"/>
          <w:lang w:val="en-US" w:eastAsia="zh-CN"/>
        </w:rPr>
      </w:pPr>
      <w:r w:rsidRPr="00C50AC4">
        <w:rPr>
          <w:rFonts w:eastAsia="SimSun" w:hint="eastAsia"/>
          <w:sz w:val="22"/>
          <w:szCs w:val="22"/>
          <w:lang w:val="en-US" w:eastAsia="zh-CN"/>
        </w:rPr>
        <w:lastRenderedPageBreak/>
        <w:t>In scenario</w:t>
      </w:r>
      <w:r w:rsidR="00CF34EE" w:rsidRPr="00C50AC4">
        <w:rPr>
          <w:rFonts w:eastAsia="SimSun" w:hint="eastAsia"/>
          <w:sz w:val="22"/>
          <w:szCs w:val="22"/>
          <w:lang w:val="en-US" w:eastAsia="zh-CN"/>
        </w:rPr>
        <w:t xml:space="preserve"> D1T1 option 1-1</w:t>
      </w:r>
      <w:r w:rsidRPr="00C50AC4">
        <w:rPr>
          <w:rFonts w:eastAsia="SimSun" w:hint="eastAsia"/>
          <w:sz w:val="22"/>
          <w:szCs w:val="22"/>
          <w:lang w:val="en-US" w:eastAsia="zh-CN"/>
        </w:rPr>
        <w:t xml:space="preserve">, </w:t>
      </w:r>
      <w:r w:rsidR="00CF34EE" w:rsidRPr="00C50AC4">
        <w:rPr>
          <w:rFonts w:eastAsia="SimSun" w:hint="eastAsia"/>
          <w:sz w:val="22"/>
          <w:szCs w:val="22"/>
          <w:lang w:val="en-US" w:eastAsia="zh-CN"/>
        </w:rPr>
        <w:t>NR gNB and legacy UEs are outdoors</w:t>
      </w:r>
      <w:r w:rsidR="008E4132">
        <w:rPr>
          <w:rFonts w:eastAsia="SimSun" w:hint="eastAsia"/>
          <w:sz w:val="22"/>
          <w:szCs w:val="22"/>
          <w:lang w:val="en-US" w:eastAsia="zh-CN"/>
        </w:rPr>
        <w:t>,</w:t>
      </w:r>
      <w:r w:rsidR="00CF34EE" w:rsidRPr="00C50AC4">
        <w:rPr>
          <w:rFonts w:eastAsia="SimSun" w:hint="eastAsia"/>
          <w:sz w:val="22"/>
          <w:szCs w:val="22"/>
          <w:lang w:val="en-US" w:eastAsia="zh-CN"/>
        </w:rPr>
        <w:t xml:space="preserve"> and AIoT readers and devices are indoors.</w:t>
      </w:r>
      <w:r w:rsidRPr="00C50AC4">
        <w:rPr>
          <w:rFonts w:eastAsia="SimSun" w:hint="eastAsia"/>
          <w:sz w:val="22"/>
          <w:szCs w:val="22"/>
          <w:lang w:val="en-US" w:eastAsia="zh-CN"/>
        </w:rPr>
        <w:t xml:space="preserve"> </w:t>
      </w:r>
      <w:r w:rsidR="00CF34EE" w:rsidRPr="00C50AC4">
        <w:rPr>
          <w:rFonts w:eastAsia="SimSun" w:hint="eastAsia"/>
          <w:sz w:val="22"/>
          <w:szCs w:val="22"/>
          <w:lang w:val="en-US" w:eastAsia="zh-CN"/>
        </w:rPr>
        <w:t>L</w:t>
      </w:r>
      <w:r w:rsidRPr="00C50AC4">
        <w:rPr>
          <w:rFonts w:eastAsia="SimSun" w:hint="eastAsia"/>
          <w:sz w:val="22"/>
          <w:szCs w:val="22"/>
          <w:lang w:val="en-US" w:eastAsia="zh-CN"/>
        </w:rPr>
        <w:t xml:space="preserve">egacy NR </w:t>
      </w:r>
      <w:r w:rsidR="00614839" w:rsidRPr="00C50AC4">
        <w:rPr>
          <w:rFonts w:eastAsia="SimSun" w:hint="eastAsia"/>
          <w:sz w:val="22"/>
          <w:szCs w:val="22"/>
          <w:lang w:val="en-US" w:eastAsia="zh-CN"/>
        </w:rPr>
        <w:t xml:space="preserve">UEs </w:t>
      </w:r>
      <w:r w:rsidR="00CF34EE" w:rsidRPr="00C50AC4">
        <w:rPr>
          <w:rFonts w:eastAsia="SimSun" w:hint="eastAsia"/>
          <w:sz w:val="22"/>
          <w:szCs w:val="22"/>
          <w:lang w:val="en-US" w:eastAsia="zh-CN"/>
        </w:rPr>
        <w:t xml:space="preserve">do not occur </w:t>
      </w:r>
      <w:r w:rsidR="00614839" w:rsidRPr="00C50AC4">
        <w:rPr>
          <w:rFonts w:eastAsia="SimSun" w:hint="eastAsia"/>
          <w:sz w:val="22"/>
          <w:szCs w:val="22"/>
          <w:lang w:val="en-US" w:eastAsia="zh-CN"/>
        </w:rPr>
        <w:t>in the warehouse where AIoT is deployed</w:t>
      </w:r>
      <w:r w:rsidR="0043782A" w:rsidRPr="00C50AC4">
        <w:rPr>
          <w:rFonts w:eastAsia="SimSun"/>
          <w:sz w:val="22"/>
          <w:szCs w:val="22"/>
          <w:lang w:val="en-US" w:eastAsia="zh-CN"/>
        </w:rPr>
        <w:t xml:space="preserve"> as shown in </w:t>
      </w:r>
      <w:r w:rsidR="0043782A" w:rsidRPr="00C50AC4">
        <w:rPr>
          <w:rFonts w:eastAsia="SimSun"/>
          <w:sz w:val="22"/>
          <w:szCs w:val="22"/>
          <w:lang w:val="en-US" w:eastAsia="zh-CN"/>
        </w:rPr>
        <w:fldChar w:fldCharType="begin"/>
      </w:r>
      <w:r w:rsidR="0043782A" w:rsidRPr="00C50AC4">
        <w:rPr>
          <w:rFonts w:eastAsia="SimSun"/>
          <w:sz w:val="22"/>
          <w:szCs w:val="22"/>
          <w:lang w:val="en-US" w:eastAsia="zh-CN"/>
        </w:rPr>
        <w:instrText xml:space="preserve"> REF _Ref166160563 \h </w:instrText>
      </w:r>
      <w:r w:rsidR="00C50AC4">
        <w:rPr>
          <w:rFonts w:eastAsia="SimSun"/>
          <w:sz w:val="22"/>
          <w:szCs w:val="22"/>
          <w:lang w:val="en-US" w:eastAsia="zh-CN"/>
        </w:rPr>
        <w:instrText xml:space="preserve"> \* MERGEFORMAT </w:instrText>
      </w:r>
      <w:r w:rsidR="0043782A" w:rsidRPr="00C50AC4">
        <w:rPr>
          <w:rFonts w:eastAsia="SimSun"/>
          <w:sz w:val="22"/>
          <w:szCs w:val="22"/>
          <w:lang w:val="en-US" w:eastAsia="zh-CN"/>
        </w:rPr>
      </w:r>
      <w:r w:rsidR="0043782A" w:rsidRPr="00C50AC4">
        <w:rPr>
          <w:rFonts w:eastAsia="SimSun"/>
          <w:sz w:val="22"/>
          <w:szCs w:val="22"/>
          <w:lang w:val="en-US" w:eastAsia="zh-CN"/>
        </w:rPr>
        <w:fldChar w:fldCharType="separate"/>
      </w:r>
      <w:r w:rsidR="00F747C6" w:rsidRPr="00C50AC4">
        <w:rPr>
          <w:sz w:val="22"/>
          <w:szCs w:val="22"/>
        </w:rPr>
        <w:t xml:space="preserve">Figure </w:t>
      </w:r>
      <w:r w:rsidR="00F747C6">
        <w:rPr>
          <w:noProof/>
          <w:sz w:val="22"/>
          <w:szCs w:val="22"/>
        </w:rPr>
        <w:t>1</w:t>
      </w:r>
      <w:r w:rsidR="0043782A" w:rsidRPr="00C50AC4">
        <w:rPr>
          <w:rFonts w:eastAsia="SimSun"/>
          <w:sz w:val="22"/>
          <w:szCs w:val="22"/>
          <w:lang w:val="en-US" w:eastAsia="zh-CN"/>
        </w:rPr>
        <w:fldChar w:fldCharType="end"/>
      </w:r>
      <w:r w:rsidR="00614839" w:rsidRPr="00C50AC4">
        <w:rPr>
          <w:rFonts w:eastAsia="SimSun" w:hint="eastAsia"/>
          <w:sz w:val="22"/>
          <w:szCs w:val="22"/>
          <w:lang w:val="en-US" w:eastAsia="zh-CN"/>
        </w:rPr>
        <w:t xml:space="preserve">. </w:t>
      </w:r>
      <w:r w:rsidR="00CF34EE" w:rsidRPr="00C50AC4">
        <w:rPr>
          <w:rFonts w:eastAsia="SimSun" w:hint="eastAsia"/>
          <w:sz w:val="22"/>
          <w:szCs w:val="22"/>
          <w:lang w:val="en-US" w:eastAsia="zh-CN"/>
        </w:rPr>
        <w:t>T</w:t>
      </w:r>
      <w:r w:rsidR="00217EE4" w:rsidRPr="00C50AC4">
        <w:rPr>
          <w:rFonts w:eastAsia="SimSun"/>
          <w:sz w:val="22"/>
          <w:szCs w:val="22"/>
          <w:lang w:val="en-US" w:eastAsia="zh-CN"/>
        </w:rPr>
        <w:t xml:space="preserve">he transmitters of both </w:t>
      </w:r>
      <w:r w:rsidR="00C53292" w:rsidRPr="00C50AC4">
        <w:rPr>
          <w:rFonts w:eastAsia="SimSun"/>
          <w:sz w:val="22"/>
          <w:szCs w:val="22"/>
          <w:lang w:val="en-US" w:eastAsia="zh-CN"/>
        </w:rPr>
        <w:t xml:space="preserve">NR </w:t>
      </w:r>
      <w:r w:rsidR="00217EE4" w:rsidRPr="00C50AC4">
        <w:rPr>
          <w:rFonts w:eastAsia="SimSun"/>
          <w:sz w:val="22"/>
          <w:szCs w:val="22"/>
          <w:lang w:val="en-US" w:eastAsia="zh-CN"/>
        </w:rPr>
        <w:t xml:space="preserve">UL and DL </w:t>
      </w:r>
      <w:r w:rsidR="00CF34EE" w:rsidRPr="00C50AC4">
        <w:rPr>
          <w:rFonts w:eastAsia="SimSun" w:hint="eastAsia"/>
          <w:sz w:val="22"/>
          <w:szCs w:val="22"/>
          <w:lang w:val="en-US" w:eastAsia="zh-CN"/>
        </w:rPr>
        <w:t>may be</w:t>
      </w:r>
      <w:r w:rsidR="00217EE4" w:rsidRPr="00C50AC4">
        <w:rPr>
          <w:rFonts w:eastAsia="SimSun"/>
          <w:sz w:val="22"/>
          <w:szCs w:val="22"/>
          <w:lang w:val="en-US" w:eastAsia="zh-CN"/>
        </w:rPr>
        <w:t xml:space="preserve"> far from the receiver of AIoT </w:t>
      </w:r>
      <w:r w:rsidR="00C53292" w:rsidRPr="00C50AC4">
        <w:rPr>
          <w:rFonts w:eastAsia="SimSun" w:hint="eastAsia"/>
          <w:sz w:val="22"/>
          <w:szCs w:val="22"/>
          <w:lang w:val="en-US" w:eastAsia="zh-CN"/>
        </w:rPr>
        <w:t>R2D and D2R</w:t>
      </w:r>
      <w:r w:rsidR="00217EE4" w:rsidRPr="00C50AC4">
        <w:rPr>
          <w:rFonts w:eastAsia="SimSun"/>
          <w:sz w:val="22"/>
          <w:szCs w:val="22"/>
          <w:lang w:val="en-US" w:eastAsia="zh-CN"/>
        </w:rPr>
        <w:t>.</w:t>
      </w:r>
      <w:r w:rsidR="008E4132">
        <w:rPr>
          <w:rFonts w:eastAsia="SimSun" w:hint="eastAsia"/>
          <w:sz w:val="22"/>
          <w:szCs w:val="22"/>
          <w:lang w:val="en-US" w:eastAsia="zh-CN"/>
        </w:rPr>
        <w:t xml:space="preserve"> The distance between NR transmitters and AIoT receivers could be long.</w:t>
      </w:r>
    </w:p>
    <w:p w14:paraId="6821D06D" w14:textId="4D49670D" w:rsidR="0072296B" w:rsidRPr="00C50AC4" w:rsidRDefault="00217EE4" w:rsidP="0072296B">
      <w:pPr>
        <w:rPr>
          <w:rFonts w:eastAsia="SimSun"/>
          <w:sz w:val="22"/>
          <w:szCs w:val="22"/>
          <w:lang w:val="en-US" w:eastAsia="zh-CN"/>
        </w:rPr>
      </w:pPr>
      <w:r w:rsidRPr="00C50AC4">
        <w:rPr>
          <w:rFonts w:eastAsia="SimSun"/>
          <w:sz w:val="22"/>
          <w:szCs w:val="22"/>
          <w:lang w:val="en-US" w:eastAsia="zh-CN"/>
        </w:rPr>
        <w:t xml:space="preserve">The </w:t>
      </w:r>
      <w:r w:rsidR="00C53292" w:rsidRPr="00C50AC4">
        <w:rPr>
          <w:rFonts w:eastAsia="SimSun"/>
          <w:sz w:val="22"/>
          <w:szCs w:val="22"/>
          <w:lang w:val="en-US" w:eastAsia="zh-CN"/>
        </w:rPr>
        <w:t>large</w:t>
      </w:r>
      <w:r w:rsidRPr="00C50AC4">
        <w:rPr>
          <w:rFonts w:eastAsia="SimSun"/>
          <w:sz w:val="22"/>
          <w:szCs w:val="22"/>
          <w:lang w:val="en-US" w:eastAsia="zh-CN"/>
        </w:rPr>
        <w:t>-scale fading due to t</w:t>
      </w:r>
      <w:r w:rsidR="00614839" w:rsidRPr="00C50AC4">
        <w:rPr>
          <w:rFonts w:eastAsia="SimSun" w:hint="eastAsia"/>
          <w:sz w:val="22"/>
          <w:szCs w:val="22"/>
          <w:lang w:val="en-US" w:eastAsia="zh-CN"/>
        </w:rPr>
        <w:t xml:space="preserve">he long distance </w:t>
      </w:r>
      <w:r w:rsidR="00946AF8" w:rsidRPr="00C50AC4">
        <w:rPr>
          <w:rFonts w:eastAsia="SimSun" w:hint="eastAsia"/>
          <w:sz w:val="22"/>
          <w:szCs w:val="22"/>
          <w:lang w:val="en-US" w:eastAsia="zh-CN"/>
        </w:rPr>
        <w:t xml:space="preserve">between NR </w:t>
      </w:r>
      <w:r w:rsidRPr="00C50AC4">
        <w:rPr>
          <w:rFonts w:eastAsia="SimSun"/>
          <w:sz w:val="22"/>
          <w:szCs w:val="22"/>
          <w:lang w:val="en-US" w:eastAsia="zh-CN"/>
        </w:rPr>
        <w:t>transmitters</w:t>
      </w:r>
      <w:r w:rsidR="00946AF8" w:rsidRPr="00C50AC4">
        <w:rPr>
          <w:rFonts w:eastAsia="SimSun" w:hint="eastAsia"/>
          <w:sz w:val="22"/>
          <w:szCs w:val="22"/>
          <w:lang w:val="en-US" w:eastAsia="zh-CN"/>
        </w:rPr>
        <w:t xml:space="preserve"> and AIoT </w:t>
      </w:r>
      <w:r w:rsidR="00C53292" w:rsidRPr="00C50AC4">
        <w:rPr>
          <w:rFonts w:eastAsiaTheme="minorEastAsia" w:hint="eastAsia"/>
          <w:sz w:val="22"/>
          <w:szCs w:val="22"/>
          <w:lang w:val="en-US"/>
        </w:rPr>
        <w:t>receivers,</w:t>
      </w:r>
      <w:r w:rsidR="00946AF8" w:rsidRPr="00C50AC4">
        <w:rPr>
          <w:rFonts w:eastAsia="SimSun" w:hint="eastAsia"/>
          <w:sz w:val="22"/>
          <w:szCs w:val="22"/>
          <w:lang w:val="en-US" w:eastAsia="zh-CN"/>
        </w:rPr>
        <w:t xml:space="preserve"> as well as the </w:t>
      </w:r>
      <w:r w:rsidR="00614839" w:rsidRPr="00C50AC4">
        <w:rPr>
          <w:rFonts w:eastAsia="SimSun"/>
          <w:sz w:val="22"/>
          <w:szCs w:val="22"/>
          <w:lang w:val="en-US" w:eastAsia="zh-CN"/>
        </w:rPr>
        <w:t>penetration</w:t>
      </w:r>
      <w:r w:rsidR="00614839" w:rsidRPr="00C50AC4">
        <w:rPr>
          <w:rFonts w:eastAsia="SimSun" w:hint="eastAsia"/>
          <w:sz w:val="22"/>
          <w:szCs w:val="22"/>
          <w:lang w:val="en-US" w:eastAsia="zh-CN"/>
        </w:rPr>
        <w:t xml:space="preserve"> loss due to </w:t>
      </w:r>
      <w:r w:rsidR="008E4132">
        <w:rPr>
          <w:rFonts w:eastAsia="SimSun" w:hint="eastAsia"/>
          <w:sz w:val="22"/>
          <w:szCs w:val="22"/>
          <w:lang w:val="en-US" w:eastAsia="zh-CN"/>
        </w:rPr>
        <w:t xml:space="preserve">the </w:t>
      </w:r>
      <w:r w:rsidR="00614839" w:rsidRPr="00C50AC4">
        <w:rPr>
          <w:rFonts w:eastAsia="SimSun" w:hint="eastAsia"/>
          <w:sz w:val="22"/>
          <w:szCs w:val="22"/>
          <w:lang w:val="en-US" w:eastAsia="zh-CN"/>
        </w:rPr>
        <w:t>walls</w:t>
      </w:r>
      <w:r w:rsidR="00CF34EE" w:rsidRPr="00C50AC4">
        <w:rPr>
          <w:rFonts w:eastAsia="SimSun" w:hint="eastAsia"/>
          <w:sz w:val="22"/>
          <w:szCs w:val="22"/>
          <w:lang w:val="en-US" w:eastAsia="zh-CN"/>
        </w:rPr>
        <w:t xml:space="preserve"> of </w:t>
      </w:r>
      <w:r w:rsidR="00CF34EE" w:rsidRPr="00C50AC4">
        <w:rPr>
          <w:rFonts w:eastAsia="SimSun"/>
          <w:sz w:val="22"/>
          <w:szCs w:val="22"/>
          <w:lang w:val="en-US" w:eastAsia="zh-CN"/>
        </w:rPr>
        <w:t>the</w:t>
      </w:r>
      <w:r w:rsidR="00CF34EE" w:rsidRPr="00C50AC4">
        <w:rPr>
          <w:rFonts w:eastAsia="SimSun" w:hint="eastAsia"/>
          <w:sz w:val="22"/>
          <w:szCs w:val="22"/>
          <w:lang w:val="en-US" w:eastAsia="zh-CN"/>
        </w:rPr>
        <w:t xml:space="preserve"> warehouse</w:t>
      </w:r>
      <w:r w:rsidR="00946AF8" w:rsidRPr="00C50AC4">
        <w:rPr>
          <w:rFonts w:eastAsia="SimSun" w:hint="eastAsia"/>
          <w:sz w:val="22"/>
          <w:szCs w:val="22"/>
          <w:lang w:val="en-US" w:eastAsia="zh-CN"/>
        </w:rPr>
        <w:t>,</w:t>
      </w:r>
      <w:r w:rsidR="00614839" w:rsidRPr="00C50AC4">
        <w:rPr>
          <w:rFonts w:eastAsia="SimSun" w:hint="eastAsia"/>
          <w:sz w:val="22"/>
          <w:szCs w:val="22"/>
          <w:lang w:val="en-US" w:eastAsia="zh-CN"/>
        </w:rPr>
        <w:t xml:space="preserve"> can provide a natural power gap to </w:t>
      </w:r>
      <w:r w:rsidR="008E4132" w:rsidRPr="00C50AC4">
        <w:rPr>
          <w:rFonts w:eastAsia="SimSun"/>
          <w:sz w:val="22"/>
          <w:szCs w:val="22"/>
          <w:lang w:val="en-US" w:eastAsia="zh-CN"/>
        </w:rPr>
        <w:t>isolate</w:t>
      </w:r>
      <w:r w:rsidR="00614839" w:rsidRPr="00C50AC4">
        <w:rPr>
          <w:rFonts w:eastAsia="SimSun" w:hint="eastAsia"/>
          <w:sz w:val="22"/>
          <w:szCs w:val="22"/>
          <w:lang w:val="en-US" w:eastAsia="zh-CN"/>
        </w:rPr>
        <w:t xml:space="preserve"> NR signal and AIoT signal</w:t>
      </w:r>
      <w:r w:rsidR="00DE616C" w:rsidRPr="00C50AC4">
        <w:rPr>
          <w:rFonts w:eastAsia="SimSun" w:hint="eastAsia"/>
          <w:sz w:val="22"/>
          <w:szCs w:val="22"/>
          <w:lang w:val="en-US" w:eastAsia="zh-CN"/>
        </w:rPr>
        <w:t xml:space="preserve"> at AIoT receiver</w:t>
      </w:r>
      <w:r w:rsidR="0043782A" w:rsidRPr="00C50AC4">
        <w:rPr>
          <w:rFonts w:eastAsia="SimSun"/>
          <w:sz w:val="22"/>
          <w:szCs w:val="22"/>
          <w:lang w:val="en-US" w:eastAsia="zh-CN"/>
        </w:rPr>
        <w:t>s</w:t>
      </w:r>
      <w:r w:rsidR="00C53292" w:rsidRPr="00C50AC4">
        <w:rPr>
          <w:rFonts w:eastAsia="SimSun" w:hint="eastAsia"/>
          <w:sz w:val="22"/>
          <w:szCs w:val="22"/>
          <w:lang w:val="en-US" w:eastAsia="zh-CN"/>
        </w:rPr>
        <w:t xml:space="preserve">, as shown in </w:t>
      </w:r>
      <w:r w:rsidR="00CC56D7" w:rsidRPr="00C50AC4">
        <w:rPr>
          <w:rFonts w:eastAsia="SimSun"/>
          <w:sz w:val="22"/>
          <w:szCs w:val="22"/>
          <w:lang w:val="en-US" w:eastAsia="zh-CN"/>
        </w:rPr>
        <w:fldChar w:fldCharType="begin"/>
      </w:r>
      <w:r w:rsidR="00CC56D7" w:rsidRPr="00C50AC4">
        <w:rPr>
          <w:rFonts w:eastAsia="SimSun"/>
          <w:sz w:val="22"/>
          <w:szCs w:val="22"/>
          <w:lang w:val="en-US" w:eastAsia="zh-CN"/>
        </w:rPr>
        <w:instrText xml:space="preserve"> </w:instrText>
      </w:r>
      <w:r w:rsidR="00CC56D7" w:rsidRPr="00C50AC4">
        <w:rPr>
          <w:rFonts w:eastAsia="SimSun" w:hint="eastAsia"/>
          <w:sz w:val="22"/>
          <w:szCs w:val="22"/>
          <w:lang w:val="en-US" w:eastAsia="zh-CN"/>
        </w:rPr>
        <w:instrText>REF _Ref166153463 \h</w:instrText>
      </w:r>
      <w:r w:rsidR="00CC56D7" w:rsidRPr="00C50AC4">
        <w:rPr>
          <w:rFonts w:eastAsia="SimSun"/>
          <w:sz w:val="22"/>
          <w:szCs w:val="22"/>
          <w:lang w:val="en-US" w:eastAsia="zh-CN"/>
        </w:rPr>
        <w:instrText xml:space="preserve"> </w:instrText>
      </w:r>
      <w:r w:rsidR="00C50AC4">
        <w:rPr>
          <w:rFonts w:eastAsia="SimSun"/>
          <w:sz w:val="22"/>
          <w:szCs w:val="22"/>
          <w:lang w:val="en-US" w:eastAsia="zh-CN"/>
        </w:rPr>
        <w:instrText xml:space="preserve"> \* MERGEFORMAT </w:instrText>
      </w:r>
      <w:r w:rsidR="00CC56D7" w:rsidRPr="00C50AC4">
        <w:rPr>
          <w:rFonts w:eastAsia="SimSun"/>
          <w:sz w:val="22"/>
          <w:szCs w:val="22"/>
          <w:lang w:val="en-US" w:eastAsia="zh-CN"/>
        </w:rPr>
      </w:r>
      <w:r w:rsidR="00CC56D7" w:rsidRPr="00C50AC4">
        <w:rPr>
          <w:rFonts w:eastAsia="SimSun"/>
          <w:sz w:val="22"/>
          <w:szCs w:val="22"/>
          <w:lang w:val="en-US" w:eastAsia="zh-CN"/>
        </w:rPr>
        <w:fldChar w:fldCharType="separate"/>
      </w:r>
      <w:r w:rsidR="00F747C6" w:rsidRPr="00C50AC4">
        <w:rPr>
          <w:sz w:val="22"/>
          <w:szCs w:val="22"/>
        </w:rPr>
        <w:t xml:space="preserve">Figure </w:t>
      </w:r>
      <w:r w:rsidR="00F747C6">
        <w:rPr>
          <w:noProof/>
          <w:sz w:val="22"/>
          <w:szCs w:val="22"/>
        </w:rPr>
        <w:t>2</w:t>
      </w:r>
      <w:r w:rsidR="00CC56D7" w:rsidRPr="00C50AC4">
        <w:rPr>
          <w:rFonts w:eastAsia="SimSun"/>
          <w:sz w:val="22"/>
          <w:szCs w:val="22"/>
          <w:lang w:val="en-US" w:eastAsia="zh-CN"/>
        </w:rPr>
        <w:fldChar w:fldCharType="end"/>
      </w:r>
      <w:r w:rsidR="00614839" w:rsidRPr="00C50AC4">
        <w:rPr>
          <w:rFonts w:eastAsia="SimSun" w:hint="eastAsia"/>
          <w:sz w:val="22"/>
          <w:szCs w:val="22"/>
          <w:lang w:val="en-US" w:eastAsia="zh-CN"/>
        </w:rPr>
        <w:t>.</w:t>
      </w:r>
    </w:p>
    <w:p w14:paraId="7FEFCB3F" w14:textId="2E4D1D02" w:rsidR="00D23686" w:rsidRDefault="006F17AD" w:rsidP="0072296B">
      <w:pPr>
        <w:rPr>
          <w:rFonts w:eastAsia="SimSun"/>
          <w:sz w:val="22"/>
          <w:szCs w:val="22"/>
          <w:lang w:val="en-US" w:eastAsia="zh-CN"/>
        </w:rPr>
      </w:pPr>
      <w:r w:rsidRPr="00C50AC4">
        <w:rPr>
          <w:rFonts w:eastAsia="SimSun" w:hint="eastAsia"/>
          <w:sz w:val="22"/>
          <w:szCs w:val="22"/>
          <w:lang w:val="en-US" w:eastAsia="zh-CN"/>
        </w:rPr>
        <w:t>T</w:t>
      </w:r>
      <w:r w:rsidR="00CC56D7" w:rsidRPr="00C50AC4">
        <w:rPr>
          <w:rFonts w:eastAsia="SimSun" w:hint="eastAsia"/>
          <w:sz w:val="22"/>
          <w:szCs w:val="22"/>
          <w:lang w:val="en-US" w:eastAsia="zh-CN"/>
        </w:rPr>
        <w:t>he natural power gap</w:t>
      </w:r>
      <w:r w:rsidRPr="00C50AC4">
        <w:rPr>
          <w:rFonts w:eastAsia="SimSun" w:hint="eastAsia"/>
          <w:sz w:val="22"/>
          <w:szCs w:val="22"/>
          <w:lang w:val="en-US" w:eastAsia="zh-CN"/>
        </w:rPr>
        <w:t xml:space="preserve"> </w:t>
      </w:r>
      <w:r w:rsidR="008E4132">
        <w:rPr>
          <w:rFonts w:eastAsia="SimSun" w:hint="eastAsia"/>
          <w:sz w:val="22"/>
          <w:szCs w:val="22"/>
          <w:lang w:val="en-US" w:eastAsia="zh-CN"/>
        </w:rPr>
        <w:t>could be tens dB and can, correspondingly,</w:t>
      </w:r>
      <w:r w:rsidRPr="00C50AC4">
        <w:rPr>
          <w:rFonts w:eastAsia="SimSun" w:hint="eastAsia"/>
          <w:sz w:val="22"/>
          <w:szCs w:val="22"/>
          <w:lang w:val="en-US" w:eastAsia="zh-CN"/>
        </w:rPr>
        <w:t xml:space="preserve"> </w:t>
      </w:r>
      <w:r w:rsidR="008E4132">
        <w:rPr>
          <w:rFonts w:eastAsia="SimSun" w:hint="eastAsia"/>
          <w:sz w:val="22"/>
          <w:szCs w:val="22"/>
          <w:lang w:val="en-US" w:eastAsia="zh-CN"/>
        </w:rPr>
        <w:t>guarantee that the interference from NR would not obviously impact the performance of</w:t>
      </w:r>
      <w:r w:rsidR="00CC56D7" w:rsidRPr="00C50AC4">
        <w:rPr>
          <w:rFonts w:eastAsia="SimSun" w:hint="eastAsia"/>
          <w:sz w:val="22"/>
          <w:szCs w:val="22"/>
          <w:lang w:val="en-US" w:eastAsia="zh-CN"/>
        </w:rPr>
        <w:t xml:space="preserve"> </w:t>
      </w:r>
      <w:r w:rsidRPr="00C50AC4">
        <w:rPr>
          <w:rFonts w:eastAsia="SimSun" w:hint="eastAsia"/>
          <w:sz w:val="22"/>
          <w:szCs w:val="22"/>
          <w:lang w:val="en-US" w:eastAsia="zh-CN"/>
        </w:rPr>
        <w:t>the RF-ED-based reception of R2D signal</w:t>
      </w:r>
      <w:r w:rsidR="008E4132">
        <w:rPr>
          <w:rFonts w:eastAsia="SimSun" w:hint="eastAsia"/>
          <w:sz w:val="22"/>
          <w:szCs w:val="22"/>
          <w:lang w:val="en-US" w:eastAsia="zh-CN"/>
        </w:rPr>
        <w:t xml:space="preserve">. </w:t>
      </w:r>
      <w:r w:rsidRPr="00C50AC4">
        <w:rPr>
          <w:rFonts w:eastAsia="SimSun" w:hint="eastAsia"/>
          <w:sz w:val="22"/>
          <w:szCs w:val="22"/>
          <w:lang w:val="en-US" w:eastAsia="zh-CN"/>
        </w:rPr>
        <w:t xml:space="preserve">In another word, </w:t>
      </w:r>
      <w:r w:rsidR="008E4132">
        <w:rPr>
          <w:rFonts w:eastAsia="SimSun" w:hint="eastAsia"/>
          <w:sz w:val="22"/>
          <w:szCs w:val="22"/>
          <w:lang w:val="en-US" w:eastAsia="zh-CN"/>
        </w:rPr>
        <w:t xml:space="preserve">in this scenario, the RF-DE-based R2D signal reception can work well at device side with only a small guard between NR and AIoT, as shown in </w:t>
      </w:r>
      <w:r w:rsidR="008E4132" w:rsidRPr="00C50AC4">
        <w:rPr>
          <w:rFonts w:eastAsia="SimSun"/>
          <w:sz w:val="22"/>
          <w:szCs w:val="22"/>
          <w:lang w:val="en-US" w:eastAsia="zh-CN"/>
        </w:rPr>
        <w:fldChar w:fldCharType="begin"/>
      </w:r>
      <w:r w:rsidR="008E4132" w:rsidRPr="00C50AC4">
        <w:rPr>
          <w:rFonts w:eastAsia="SimSun"/>
          <w:sz w:val="22"/>
          <w:szCs w:val="22"/>
          <w:lang w:val="en-US" w:eastAsia="zh-CN"/>
        </w:rPr>
        <w:instrText xml:space="preserve"> </w:instrText>
      </w:r>
      <w:r w:rsidR="008E4132" w:rsidRPr="00C50AC4">
        <w:rPr>
          <w:rFonts w:eastAsia="SimSun" w:hint="eastAsia"/>
          <w:sz w:val="22"/>
          <w:szCs w:val="22"/>
          <w:lang w:val="en-US" w:eastAsia="zh-CN"/>
        </w:rPr>
        <w:instrText>REF _Ref166153463 \h</w:instrText>
      </w:r>
      <w:r w:rsidR="008E4132" w:rsidRPr="00C50AC4">
        <w:rPr>
          <w:rFonts w:eastAsia="SimSun"/>
          <w:sz w:val="22"/>
          <w:szCs w:val="22"/>
          <w:lang w:val="en-US" w:eastAsia="zh-CN"/>
        </w:rPr>
        <w:instrText xml:space="preserve"> </w:instrText>
      </w:r>
      <w:r w:rsidR="008E4132">
        <w:rPr>
          <w:rFonts w:eastAsia="SimSun"/>
          <w:sz w:val="22"/>
          <w:szCs w:val="22"/>
          <w:lang w:val="en-US" w:eastAsia="zh-CN"/>
        </w:rPr>
        <w:instrText xml:space="preserve"> \* MERGEFORMAT </w:instrText>
      </w:r>
      <w:r w:rsidR="008E4132" w:rsidRPr="00C50AC4">
        <w:rPr>
          <w:rFonts w:eastAsia="SimSun"/>
          <w:sz w:val="22"/>
          <w:szCs w:val="22"/>
          <w:lang w:val="en-US" w:eastAsia="zh-CN"/>
        </w:rPr>
      </w:r>
      <w:r w:rsidR="008E4132" w:rsidRPr="00C50AC4">
        <w:rPr>
          <w:rFonts w:eastAsia="SimSun"/>
          <w:sz w:val="22"/>
          <w:szCs w:val="22"/>
          <w:lang w:val="en-US" w:eastAsia="zh-CN"/>
        </w:rPr>
        <w:fldChar w:fldCharType="separate"/>
      </w:r>
      <w:r w:rsidR="00F747C6" w:rsidRPr="00C50AC4">
        <w:rPr>
          <w:sz w:val="22"/>
          <w:szCs w:val="22"/>
        </w:rPr>
        <w:t xml:space="preserve">Figure </w:t>
      </w:r>
      <w:r w:rsidR="00F747C6">
        <w:rPr>
          <w:noProof/>
          <w:sz w:val="22"/>
          <w:szCs w:val="22"/>
        </w:rPr>
        <w:t>2</w:t>
      </w:r>
      <w:r w:rsidR="008E4132" w:rsidRPr="00C50AC4">
        <w:rPr>
          <w:rFonts w:eastAsia="SimSun"/>
          <w:sz w:val="22"/>
          <w:szCs w:val="22"/>
          <w:lang w:val="en-US" w:eastAsia="zh-CN"/>
        </w:rPr>
        <w:fldChar w:fldCharType="end"/>
      </w:r>
      <w:r w:rsidR="008E4132">
        <w:rPr>
          <w:rFonts w:eastAsia="SimSun" w:hint="eastAsia"/>
          <w:sz w:val="22"/>
          <w:szCs w:val="22"/>
          <w:lang w:val="en-US" w:eastAsia="zh-CN"/>
        </w:rPr>
        <w:t xml:space="preserve">. </w:t>
      </w:r>
      <w:proofErr w:type="gramStart"/>
      <w:r w:rsidR="00CC56D7" w:rsidRPr="00C50AC4">
        <w:rPr>
          <w:rFonts w:eastAsia="SimSun"/>
          <w:sz w:val="22"/>
          <w:szCs w:val="22"/>
          <w:lang w:val="en-US" w:eastAsia="zh-CN"/>
        </w:rPr>
        <w:t>Perhaps</w:t>
      </w:r>
      <w:r w:rsidR="00CC56D7" w:rsidRPr="00C50AC4">
        <w:rPr>
          <w:rFonts w:eastAsia="SimSun" w:hint="eastAsia"/>
          <w:sz w:val="22"/>
          <w:szCs w:val="22"/>
          <w:lang w:val="en-US" w:eastAsia="zh-CN"/>
        </w:rPr>
        <w:t>, the</w:t>
      </w:r>
      <w:proofErr w:type="gramEnd"/>
      <w:r w:rsidR="00CC56D7" w:rsidRPr="00C50AC4">
        <w:rPr>
          <w:rFonts w:eastAsia="SimSun" w:hint="eastAsia"/>
          <w:sz w:val="22"/>
          <w:szCs w:val="22"/>
          <w:lang w:val="en-US" w:eastAsia="zh-CN"/>
        </w:rPr>
        <w:t xml:space="preserve"> guard band is less than 1RB.</w:t>
      </w:r>
    </w:p>
    <w:p w14:paraId="29933943" w14:textId="44426F00" w:rsidR="006B6D4B" w:rsidRPr="006B6D4B" w:rsidRDefault="006B6D4B" w:rsidP="0072296B">
      <w:pPr>
        <w:rPr>
          <w:rFonts w:eastAsia="SimSun"/>
          <w:sz w:val="22"/>
          <w:szCs w:val="22"/>
          <w:lang w:val="en-US" w:eastAsia="zh-CN"/>
        </w:rPr>
      </w:pPr>
      <w:r>
        <w:rPr>
          <w:rFonts w:eastAsia="SimSun" w:hint="eastAsia"/>
          <w:sz w:val="22"/>
          <w:szCs w:val="22"/>
          <w:lang w:val="en-US" w:eastAsia="zh-CN"/>
        </w:rPr>
        <w:t xml:space="preserve">Regarding to the reception of D2R signal at reader side, the power gap shown in </w:t>
      </w:r>
      <w:r w:rsidRPr="00C50AC4">
        <w:rPr>
          <w:rFonts w:eastAsia="SimSun"/>
          <w:sz w:val="22"/>
          <w:szCs w:val="22"/>
          <w:lang w:val="en-US" w:eastAsia="zh-CN"/>
        </w:rPr>
        <w:fldChar w:fldCharType="begin"/>
      </w:r>
      <w:r w:rsidRPr="00C50AC4">
        <w:rPr>
          <w:rFonts w:eastAsia="SimSun"/>
          <w:sz w:val="22"/>
          <w:szCs w:val="22"/>
          <w:lang w:val="en-US" w:eastAsia="zh-CN"/>
        </w:rPr>
        <w:instrText xml:space="preserve"> </w:instrText>
      </w:r>
      <w:r w:rsidRPr="00C50AC4">
        <w:rPr>
          <w:rFonts w:eastAsia="SimSun" w:hint="eastAsia"/>
          <w:sz w:val="22"/>
          <w:szCs w:val="22"/>
          <w:lang w:val="en-US" w:eastAsia="zh-CN"/>
        </w:rPr>
        <w:instrText>REF _Ref166153463 \h</w:instrText>
      </w:r>
      <w:r w:rsidRPr="00C50AC4">
        <w:rPr>
          <w:rFonts w:eastAsia="SimSun"/>
          <w:sz w:val="22"/>
          <w:szCs w:val="22"/>
          <w:lang w:val="en-US" w:eastAsia="zh-CN"/>
        </w:rPr>
        <w:instrText xml:space="preserve"> </w:instrText>
      </w:r>
      <w:r>
        <w:rPr>
          <w:rFonts w:eastAsia="SimSun"/>
          <w:sz w:val="22"/>
          <w:szCs w:val="22"/>
          <w:lang w:val="en-US" w:eastAsia="zh-CN"/>
        </w:rPr>
        <w:instrText xml:space="preserve"> \* MERGEFORMAT </w:instrText>
      </w:r>
      <w:r w:rsidRPr="00C50AC4">
        <w:rPr>
          <w:rFonts w:eastAsia="SimSun"/>
          <w:sz w:val="22"/>
          <w:szCs w:val="22"/>
          <w:lang w:val="en-US" w:eastAsia="zh-CN"/>
        </w:rPr>
      </w:r>
      <w:r w:rsidRPr="00C50AC4">
        <w:rPr>
          <w:rFonts w:eastAsia="SimSun"/>
          <w:sz w:val="22"/>
          <w:szCs w:val="22"/>
          <w:lang w:val="en-US" w:eastAsia="zh-CN"/>
        </w:rPr>
        <w:fldChar w:fldCharType="separate"/>
      </w:r>
      <w:r w:rsidR="00F747C6" w:rsidRPr="00C50AC4">
        <w:rPr>
          <w:sz w:val="22"/>
          <w:szCs w:val="22"/>
        </w:rPr>
        <w:t xml:space="preserve">Figure </w:t>
      </w:r>
      <w:r w:rsidR="00F747C6">
        <w:rPr>
          <w:noProof/>
          <w:sz w:val="22"/>
          <w:szCs w:val="22"/>
        </w:rPr>
        <w:t>2</w:t>
      </w:r>
      <w:r w:rsidRPr="00C50AC4">
        <w:rPr>
          <w:rFonts w:eastAsia="SimSun"/>
          <w:sz w:val="22"/>
          <w:szCs w:val="22"/>
          <w:lang w:val="en-US" w:eastAsia="zh-CN"/>
        </w:rPr>
        <w:fldChar w:fldCharType="end"/>
      </w:r>
      <w:r>
        <w:rPr>
          <w:rFonts w:eastAsia="SimSun" w:hint="eastAsia"/>
          <w:sz w:val="22"/>
          <w:szCs w:val="22"/>
          <w:lang w:val="en-US" w:eastAsia="zh-CN"/>
        </w:rPr>
        <w:t xml:space="preserve"> is also enough to </w:t>
      </w:r>
      <w:r>
        <w:rPr>
          <w:rFonts w:eastAsia="SimSun"/>
          <w:sz w:val="22"/>
          <w:szCs w:val="22"/>
          <w:lang w:val="en-US" w:eastAsia="zh-CN"/>
        </w:rPr>
        <w:t>guarantee</w:t>
      </w:r>
      <w:r>
        <w:rPr>
          <w:rFonts w:eastAsia="SimSun" w:hint="eastAsia"/>
          <w:sz w:val="22"/>
          <w:szCs w:val="22"/>
          <w:lang w:val="en-US" w:eastAsia="zh-CN"/>
        </w:rPr>
        <w:t xml:space="preserve"> that there would be no obvious impact of the NR interference on it. The reader</w:t>
      </w:r>
      <w:r>
        <w:rPr>
          <w:rFonts w:eastAsia="SimSun"/>
          <w:sz w:val="22"/>
          <w:szCs w:val="22"/>
          <w:lang w:val="en-US" w:eastAsia="zh-CN"/>
        </w:rPr>
        <w:t>’</w:t>
      </w:r>
      <w:r>
        <w:rPr>
          <w:rFonts w:eastAsia="SimSun" w:hint="eastAsia"/>
          <w:sz w:val="22"/>
          <w:szCs w:val="22"/>
          <w:lang w:val="en-US" w:eastAsia="zh-CN"/>
        </w:rPr>
        <w:t xml:space="preserve">s signal processing </w:t>
      </w:r>
      <w:r>
        <w:rPr>
          <w:rFonts w:eastAsia="SimSun"/>
          <w:sz w:val="22"/>
          <w:szCs w:val="22"/>
          <w:lang w:val="en-US" w:eastAsia="zh-CN"/>
        </w:rPr>
        <w:t>capability</w:t>
      </w:r>
      <w:r>
        <w:rPr>
          <w:rFonts w:eastAsia="SimSun" w:hint="eastAsia"/>
          <w:sz w:val="22"/>
          <w:szCs w:val="22"/>
          <w:lang w:val="en-US" w:eastAsia="zh-CN"/>
        </w:rPr>
        <w:t xml:space="preserve"> is much more powerful than that of devices. Coherent detection can be adopted by readers.</w:t>
      </w:r>
    </w:p>
    <w:p w14:paraId="71BFF7C1" w14:textId="058E7B6A" w:rsidR="00D23686" w:rsidRPr="00840C48" w:rsidRDefault="00D23686" w:rsidP="006B6D4B">
      <w:pPr>
        <w:pStyle w:val="a5"/>
        <w:spacing w:after="0"/>
        <w:rPr>
          <w:rFonts w:eastAsia="SimSun"/>
          <w:sz w:val="22"/>
          <w:szCs w:val="22"/>
        </w:rPr>
      </w:pPr>
      <w:r w:rsidRPr="00840C48">
        <w:rPr>
          <w:sz w:val="22"/>
          <w:szCs w:val="22"/>
        </w:rPr>
        <w:t xml:space="preserve">Observation </w:t>
      </w:r>
      <w:r w:rsidRPr="00840C48">
        <w:rPr>
          <w:sz w:val="22"/>
          <w:szCs w:val="22"/>
        </w:rPr>
        <w:fldChar w:fldCharType="begin"/>
      </w:r>
      <w:r w:rsidRPr="00840C48">
        <w:rPr>
          <w:sz w:val="22"/>
          <w:szCs w:val="22"/>
        </w:rPr>
        <w:instrText xml:space="preserve"> SEQ Observation \* ARABIC </w:instrText>
      </w:r>
      <w:r w:rsidRPr="00840C48">
        <w:rPr>
          <w:sz w:val="22"/>
          <w:szCs w:val="22"/>
        </w:rPr>
        <w:fldChar w:fldCharType="separate"/>
      </w:r>
      <w:r w:rsidR="00F747C6">
        <w:rPr>
          <w:noProof/>
          <w:sz w:val="22"/>
          <w:szCs w:val="22"/>
        </w:rPr>
        <w:t>1</w:t>
      </w:r>
      <w:r w:rsidRPr="00840C48">
        <w:rPr>
          <w:sz w:val="22"/>
          <w:szCs w:val="22"/>
        </w:rPr>
        <w:fldChar w:fldCharType="end"/>
      </w:r>
      <w:r w:rsidRPr="00840C48">
        <w:rPr>
          <w:rFonts w:eastAsia="SimSun" w:hint="eastAsia"/>
          <w:sz w:val="22"/>
          <w:szCs w:val="22"/>
        </w:rPr>
        <w:t xml:space="preserve">: In </w:t>
      </w:r>
      <w:r w:rsidRPr="00840C48">
        <w:rPr>
          <w:rFonts w:eastAsia="SimSun"/>
          <w:sz w:val="22"/>
          <w:szCs w:val="22"/>
        </w:rPr>
        <w:t>scenario</w:t>
      </w:r>
      <w:r w:rsidRPr="00840C48">
        <w:rPr>
          <w:rFonts w:eastAsia="SimSun" w:hint="eastAsia"/>
          <w:sz w:val="22"/>
          <w:szCs w:val="22"/>
        </w:rPr>
        <w:t xml:space="preserve"> D1T1 option 1-1, a small guard </w:t>
      </w:r>
      <w:r w:rsidR="006B6D4B" w:rsidRPr="00840C48">
        <w:rPr>
          <w:rFonts w:eastAsia="SimSun" w:hint="eastAsia"/>
          <w:sz w:val="22"/>
          <w:szCs w:val="22"/>
        </w:rPr>
        <w:t>between NR and AIoT</w:t>
      </w:r>
      <w:r w:rsidRPr="00840C48">
        <w:rPr>
          <w:rFonts w:eastAsia="SimSun" w:hint="eastAsia"/>
          <w:sz w:val="22"/>
          <w:szCs w:val="22"/>
        </w:rPr>
        <w:t xml:space="preserve"> </w:t>
      </w:r>
      <w:r w:rsidR="006B6D4B" w:rsidRPr="00840C48">
        <w:rPr>
          <w:rFonts w:eastAsia="SimSun" w:hint="eastAsia"/>
          <w:sz w:val="22"/>
          <w:szCs w:val="22"/>
        </w:rPr>
        <w:t>in frequency domain could</w:t>
      </w:r>
      <w:r w:rsidRPr="00840C48">
        <w:rPr>
          <w:rFonts w:eastAsia="SimSun" w:hint="eastAsia"/>
          <w:sz w:val="22"/>
          <w:szCs w:val="22"/>
        </w:rPr>
        <w:t xml:space="preserve"> be enough </w:t>
      </w:r>
      <w:r w:rsidR="00C50AC4" w:rsidRPr="00840C48">
        <w:rPr>
          <w:rFonts w:eastAsia="SimSun" w:hint="eastAsia"/>
          <w:sz w:val="22"/>
          <w:szCs w:val="22"/>
        </w:rPr>
        <w:t>to</w:t>
      </w:r>
      <w:r w:rsidRPr="00840C48">
        <w:rPr>
          <w:rFonts w:eastAsia="SimSun" w:hint="eastAsia"/>
          <w:sz w:val="22"/>
          <w:szCs w:val="22"/>
        </w:rPr>
        <w:t xml:space="preserve"> </w:t>
      </w:r>
      <w:r w:rsidRPr="00840C48">
        <w:rPr>
          <w:rFonts w:eastAsia="SimSun"/>
          <w:sz w:val="22"/>
          <w:szCs w:val="22"/>
        </w:rPr>
        <w:t xml:space="preserve">protect AIoT signal from the potential interference of </w:t>
      </w:r>
      <w:r w:rsidRPr="00840C48">
        <w:rPr>
          <w:rFonts w:eastAsia="SimSun" w:hint="eastAsia"/>
          <w:sz w:val="22"/>
          <w:szCs w:val="22"/>
        </w:rPr>
        <w:t xml:space="preserve">NR </w:t>
      </w:r>
      <w:r w:rsidRPr="00840C48">
        <w:rPr>
          <w:rFonts w:eastAsia="SimSun"/>
          <w:sz w:val="22"/>
          <w:szCs w:val="22"/>
        </w:rPr>
        <w:t>signal</w:t>
      </w:r>
      <w:r w:rsidRPr="00840C48">
        <w:rPr>
          <w:rFonts w:eastAsia="SimSun" w:hint="eastAsia"/>
          <w:sz w:val="22"/>
          <w:szCs w:val="22"/>
        </w:rPr>
        <w:t>.</w:t>
      </w:r>
    </w:p>
    <w:p w14:paraId="6C90AC42" w14:textId="521ACA3D" w:rsidR="00D23686" w:rsidRPr="00840C48" w:rsidRDefault="00D23686" w:rsidP="00D23686">
      <w:pPr>
        <w:pStyle w:val="a"/>
        <w:numPr>
          <w:ilvl w:val="0"/>
          <w:numId w:val="25"/>
        </w:numPr>
        <w:rPr>
          <w:rFonts w:eastAsia="SimSun"/>
          <w:b/>
          <w:sz w:val="22"/>
          <w:szCs w:val="22"/>
          <w:lang w:eastAsia="zh-CN"/>
        </w:rPr>
      </w:pPr>
      <w:r w:rsidRPr="00840C48">
        <w:rPr>
          <w:rFonts w:eastAsia="SimSun" w:hint="eastAsia"/>
          <w:b/>
          <w:sz w:val="22"/>
          <w:szCs w:val="22"/>
          <w:lang w:eastAsia="zh-CN"/>
        </w:rPr>
        <w:t xml:space="preserve">The physical </w:t>
      </w:r>
      <w:r w:rsidR="006B6D4B" w:rsidRPr="00840C48">
        <w:rPr>
          <w:rFonts w:eastAsia="SimSun" w:hint="eastAsia"/>
          <w:b/>
          <w:sz w:val="22"/>
          <w:szCs w:val="22"/>
          <w:lang w:eastAsia="zh-CN"/>
        </w:rPr>
        <w:t>separation</w:t>
      </w:r>
      <w:r w:rsidRPr="00840C48">
        <w:rPr>
          <w:rFonts w:eastAsia="SimSun" w:hint="eastAsia"/>
          <w:b/>
          <w:sz w:val="22"/>
          <w:szCs w:val="22"/>
          <w:lang w:eastAsia="zh-CN"/>
        </w:rPr>
        <w:t xml:space="preserve"> </w:t>
      </w:r>
      <w:r w:rsidR="006B6D4B" w:rsidRPr="00840C48">
        <w:rPr>
          <w:rFonts w:eastAsia="SimSun" w:hint="eastAsia"/>
          <w:b/>
          <w:sz w:val="22"/>
          <w:szCs w:val="22"/>
          <w:lang w:eastAsia="zh-CN"/>
        </w:rPr>
        <w:t>between</w:t>
      </w:r>
      <w:r w:rsidRPr="00840C48">
        <w:rPr>
          <w:rFonts w:eastAsia="SimSun" w:hint="eastAsia"/>
          <w:b/>
          <w:sz w:val="22"/>
          <w:szCs w:val="22"/>
          <w:lang w:eastAsia="zh-CN"/>
        </w:rPr>
        <w:t xml:space="preserve"> indoor AIoT </w:t>
      </w:r>
      <w:r w:rsidR="006B6D4B" w:rsidRPr="00840C48">
        <w:rPr>
          <w:rFonts w:eastAsia="SimSun" w:hint="eastAsia"/>
          <w:b/>
          <w:sz w:val="22"/>
          <w:szCs w:val="22"/>
          <w:lang w:eastAsia="zh-CN"/>
        </w:rPr>
        <w:t xml:space="preserve">readers/devices </w:t>
      </w:r>
      <w:r w:rsidRPr="00840C48">
        <w:rPr>
          <w:rFonts w:eastAsia="SimSun" w:hint="eastAsia"/>
          <w:b/>
          <w:sz w:val="22"/>
          <w:szCs w:val="22"/>
          <w:lang w:eastAsia="zh-CN"/>
        </w:rPr>
        <w:t xml:space="preserve">and outdoor NR </w:t>
      </w:r>
      <w:r w:rsidR="006B6D4B" w:rsidRPr="00840C48">
        <w:rPr>
          <w:rFonts w:eastAsia="SimSun" w:hint="eastAsia"/>
          <w:b/>
          <w:sz w:val="22"/>
          <w:szCs w:val="22"/>
          <w:lang w:eastAsia="zh-CN"/>
        </w:rPr>
        <w:t>gNBs/legacy UEs</w:t>
      </w:r>
      <w:r w:rsidRPr="00840C48">
        <w:rPr>
          <w:rFonts w:eastAsia="SimSun" w:hint="eastAsia"/>
          <w:b/>
          <w:sz w:val="22"/>
          <w:szCs w:val="22"/>
          <w:lang w:eastAsia="zh-CN"/>
        </w:rPr>
        <w:t xml:space="preserve"> can provide a natural power gap to protect the AIoT signal</w:t>
      </w:r>
      <w:r w:rsidR="006B6D4B" w:rsidRPr="00840C48">
        <w:rPr>
          <w:rFonts w:eastAsia="SimSun" w:hint="eastAsia"/>
          <w:b/>
          <w:sz w:val="22"/>
          <w:szCs w:val="22"/>
          <w:lang w:eastAsia="zh-CN"/>
        </w:rPr>
        <w:t xml:space="preserve"> from </w:t>
      </w:r>
      <w:r w:rsidR="006B6D4B" w:rsidRPr="00840C48">
        <w:rPr>
          <w:rFonts w:eastAsia="SimSun"/>
          <w:b/>
          <w:sz w:val="22"/>
          <w:szCs w:val="22"/>
        </w:rPr>
        <w:t xml:space="preserve">potential interference of </w:t>
      </w:r>
      <w:r w:rsidR="006B6D4B" w:rsidRPr="00840C48">
        <w:rPr>
          <w:rFonts w:eastAsia="SimSun" w:hint="eastAsia"/>
          <w:b/>
          <w:sz w:val="22"/>
          <w:szCs w:val="22"/>
        </w:rPr>
        <w:t xml:space="preserve">NR </w:t>
      </w:r>
      <w:r w:rsidR="006B6D4B" w:rsidRPr="00840C48">
        <w:rPr>
          <w:rFonts w:eastAsia="SimSun"/>
          <w:b/>
          <w:sz w:val="22"/>
          <w:szCs w:val="22"/>
        </w:rPr>
        <w:t>signal</w:t>
      </w:r>
      <w:r w:rsidR="006B6D4B" w:rsidRPr="00840C48">
        <w:rPr>
          <w:rFonts w:eastAsia="SimSun" w:hint="eastAsia"/>
          <w:b/>
          <w:sz w:val="22"/>
          <w:szCs w:val="22"/>
          <w:lang w:eastAsia="zh-CN"/>
        </w:rPr>
        <w:t xml:space="preserve"> at the AIoT receivers</w:t>
      </w:r>
      <w:r w:rsidRPr="00840C48">
        <w:rPr>
          <w:rFonts w:eastAsia="SimSun" w:hint="eastAsia"/>
          <w:b/>
          <w:sz w:val="22"/>
          <w:szCs w:val="22"/>
          <w:lang w:eastAsia="zh-CN"/>
        </w:rPr>
        <w:t>.</w:t>
      </w:r>
    </w:p>
    <w:p w14:paraId="6EC436C1" w14:textId="4E4E2DEF" w:rsidR="00840C48" w:rsidRPr="00840C48" w:rsidRDefault="00840C48" w:rsidP="006B6D4B">
      <w:pPr>
        <w:rPr>
          <w:rFonts w:eastAsia="SimSun"/>
          <w:bCs/>
          <w:sz w:val="22"/>
          <w:szCs w:val="22"/>
          <w:lang w:eastAsia="zh-CN"/>
        </w:rPr>
      </w:pPr>
    </w:p>
    <w:p w14:paraId="27A33D6C" w14:textId="3E0705CD" w:rsidR="002B3FAD" w:rsidRDefault="00840C48" w:rsidP="006B6D4B">
      <w:pPr>
        <w:rPr>
          <w:rFonts w:eastAsia="SimSun"/>
          <w:bCs/>
          <w:sz w:val="22"/>
          <w:szCs w:val="22"/>
          <w:lang w:eastAsia="zh-CN"/>
        </w:rPr>
      </w:pPr>
      <w:r>
        <w:rPr>
          <w:rFonts w:eastAsia="SimSun" w:hint="eastAsia"/>
          <w:bCs/>
          <w:sz w:val="22"/>
          <w:szCs w:val="22"/>
          <w:lang w:eastAsia="zh-CN"/>
        </w:rPr>
        <w:t xml:space="preserve">The small guard </w:t>
      </w:r>
      <w:r>
        <w:rPr>
          <w:rFonts w:eastAsia="SimSun"/>
          <w:bCs/>
          <w:sz w:val="22"/>
          <w:szCs w:val="22"/>
          <w:lang w:eastAsia="zh-CN"/>
        </w:rPr>
        <w:t>between</w:t>
      </w:r>
      <w:r>
        <w:rPr>
          <w:rFonts w:eastAsia="SimSun" w:hint="eastAsia"/>
          <w:bCs/>
          <w:sz w:val="22"/>
          <w:szCs w:val="22"/>
          <w:lang w:eastAsia="zh-CN"/>
        </w:rPr>
        <w:t xml:space="preserve"> AIoT and NR may be not enough for the reception of NR signal. That is, if only small guard is adopted, the </w:t>
      </w:r>
      <w:r>
        <w:rPr>
          <w:rFonts w:eastAsia="SimSun"/>
          <w:bCs/>
          <w:sz w:val="22"/>
          <w:szCs w:val="22"/>
          <w:lang w:eastAsia="zh-CN"/>
        </w:rPr>
        <w:t>reception</w:t>
      </w:r>
      <w:r>
        <w:rPr>
          <w:rFonts w:eastAsia="SimSun" w:hint="eastAsia"/>
          <w:bCs/>
          <w:sz w:val="22"/>
          <w:szCs w:val="22"/>
          <w:lang w:eastAsia="zh-CN"/>
        </w:rPr>
        <w:t xml:space="preserve"> of NR signal may be impacted by the interference of AIoT signal. </w:t>
      </w:r>
      <w:r w:rsidRPr="00840C48">
        <w:rPr>
          <w:rFonts w:eastAsia="SimSun" w:hint="eastAsia"/>
          <w:sz w:val="22"/>
          <w:szCs w:val="22"/>
          <w:lang w:val="en-US" w:eastAsia="zh-CN"/>
        </w:rPr>
        <w:t xml:space="preserve">This is because the </w:t>
      </w:r>
      <w:r w:rsidRPr="00840C48">
        <w:rPr>
          <w:rFonts w:eastAsia="SimSun"/>
          <w:sz w:val="22"/>
          <w:szCs w:val="22"/>
          <w:lang w:val="en-US" w:eastAsia="zh-CN"/>
        </w:rPr>
        <w:t>sensitivity</w:t>
      </w:r>
      <w:r w:rsidRPr="00840C48">
        <w:rPr>
          <w:rFonts w:eastAsia="SimSun" w:hint="eastAsia"/>
          <w:sz w:val="22"/>
          <w:szCs w:val="22"/>
          <w:lang w:val="en-US" w:eastAsia="zh-CN"/>
        </w:rPr>
        <w:t xml:space="preserve"> level of the reception of NR signal (about -90dBm) is much lower than that of AIoT signal (e.g.</w:t>
      </w:r>
      <w:r w:rsidR="000A371B">
        <w:rPr>
          <w:rFonts w:eastAsia="SimSun" w:hint="eastAsia"/>
          <w:sz w:val="22"/>
          <w:szCs w:val="22"/>
          <w:lang w:val="en-US" w:eastAsia="zh-CN"/>
        </w:rPr>
        <w:t>,</w:t>
      </w:r>
      <w:r w:rsidRPr="00840C48">
        <w:rPr>
          <w:rFonts w:eastAsia="SimSun" w:hint="eastAsia"/>
          <w:sz w:val="22"/>
          <w:szCs w:val="22"/>
          <w:lang w:val="en-US" w:eastAsia="zh-CN"/>
        </w:rPr>
        <w:t xml:space="preserve"> about -25dBm).</w:t>
      </w:r>
    </w:p>
    <w:p w14:paraId="55D9E39D" w14:textId="4A1A0AE3" w:rsidR="002D558D" w:rsidRPr="00840C48" w:rsidRDefault="00840C48" w:rsidP="00840C48">
      <w:pPr>
        <w:rPr>
          <w:rFonts w:eastAsia="SimSun"/>
          <w:sz w:val="22"/>
          <w:szCs w:val="22"/>
          <w:lang w:val="en-US" w:eastAsia="zh-CN"/>
        </w:rPr>
      </w:pPr>
      <w:r>
        <w:rPr>
          <w:rFonts w:eastAsia="SimSun" w:hint="eastAsia"/>
          <w:sz w:val="22"/>
          <w:szCs w:val="22"/>
          <w:lang w:eastAsia="zh-CN"/>
        </w:rPr>
        <w:t>In this case, to protect NR signal, a</w:t>
      </w:r>
      <w:r w:rsidRPr="00840C48">
        <w:rPr>
          <w:rFonts w:eastAsia="SimSun" w:hint="eastAsia"/>
          <w:sz w:val="22"/>
          <w:szCs w:val="22"/>
          <w:lang w:val="en-US" w:eastAsia="zh-CN"/>
        </w:rPr>
        <w:t xml:space="preserve">s </w:t>
      </w:r>
      <w:r>
        <w:rPr>
          <w:rFonts w:eastAsia="SimSun" w:hint="eastAsia"/>
          <w:sz w:val="22"/>
          <w:szCs w:val="22"/>
          <w:lang w:val="en-US" w:eastAsia="zh-CN"/>
        </w:rPr>
        <w:t xml:space="preserve">being </w:t>
      </w:r>
      <w:r w:rsidRPr="00840C48">
        <w:rPr>
          <w:rFonts w:eastAsia="SimSun" w:hint="eastAsia"/>
          <w:sz w:val="22"/>
          <w:szCs w:val="22"/>
          <w:lang w:val="en-US" w:eastAsia="zh-CN"/>
        </w:rPr>
        <w:t>discussed in 9.4.2.1</w:t>
      </w:r>
      <w:r>
        <w:rPr>
          <w:rFonts w:eastAsia="SimSun" w:hint="eastAsia"/>
          <w:sz w:val="22"/>
          <w:szCs w:val="22"/>
          <w:lang w:val="en-US" w:eastAsia="zh-CN"/>
        </w:rPr>
        <w:t xml:space="preserve">, </w:t>
      </w:r>
      <w:r w:rsidRPr="00840C48">
        <w:rPr>
          <w:rFonts w:eastAsia="SimSun" w:hint="eastAsia"/>
          <w:sz w:val="22"/>
          <w:szCs w:val="22"/>
          <w:lang w:val="en-US" w:eastAsia="zh-CN"/>
        </w:rPr>
        <w:t>OFDM-based</w:t>
      </w:r>
      <w:r>
        <w:rPr>
          <w:rFonts w:eastAsia="SimSun" w:hint="eastAsia"/>
          <w:sz w:val="22"/>
          <w:szCs w:val="22"/>
          <w:lang w:val="en-US" w:eastAsia="zh-CN"/>
        </w:rPr>
        <w:t xml:space="preserve"> </w:t>
      </w:r>
      <w:r w:rsidRPr="00840C48">
        <w:rPr>
          <w:rFonts w:eastAsia="SimSun"/>
          <w:sz w:val="22"/>
          <w:szCs w:val="22"/>
          <w:lang w:val="en-US" w:eastAsia="zh-CN"/>
        </w:rPr>
        <w:t>R2D signal</w:t>
      </w:r>
      <w:r>
        <w:rPr>
          <w:rFonts w:eastAsia="SimSun" w:hint="eastAsia"/>
          <w:sz w:val="22"/>
          <w:szCs w:val="22"/>
          <w:lang w:val="en-US" w:eastAsia="zh-CN"/>
        </w:rPr>
        <w:t xml:space="preserve"> with CP insertion can be adopted. Moreover</w:t>
      </w:r>
      <w:r w:rsidR="002D558D" w:rsidRPr="00840C48">
        <w:rPr>
          <w:rFonts w:eastAsia="SimSun" w:hint="eastAsia"/>
          <w:sz w:val="22"/>
          <w:szCs w:val="22"/>
          <w:lang w:val="en-US" w:eastAsia="zh-CN"/>
        </w:rPr>
        <w:t>, to make the CP</w:t>
      </w:r>
      <w:r w:rsidR="00AD368E" w:rsidRPr="00840C48">
        <w:rPr>
          <w:rFonts w:eastAsia="SimSun" w:hint="eastAsia"/>
          <w:sz w:val="22"/>
          <w:szCs w:val="22"/>
          <w:lang w:val="en-US" w:eastAsia="zh-CN"/>
        </w:rPr>
        <w:t>+OFDM-</w:t>
      </w:r>
      <w:r w:rsidR="002D558D" w:rsidRPr="00840C48">
        <w:rPr>
          <w:rFonts w:eastAsia="SimSun" w:hint="eastAsia"/>
          <w:sz w:val="22"/>
          <w:szCs w:val="22"/>
          <w:lang w:val="en-US" w:eastAsia="zh-CN"/>
        </w:rPr>
        <w:t xml:space="preserve">based protection works well, the indoor readers may need to align timing with the outdoor gNB. </w:t>
      </w:r>
    </w:p>
    <w:p w14:paraId="00C34131" w14:textId="3E54230A" w:rsidR="002D558D" w:rsidRPr="00C50AC4" w:rsidRDefault="002D558D" w:rsidP="00D8658F">
      <w:pPr>
        <w:rPr>
          <w:rFonts w:eastAsia="SimSun"/>
          <w:sz w:val="22"/>
          <w:szCs w:val="22"/>
          <w:lang w:val="en-US" w:eastAsia="zh-CN"/>
        </w:rPr>
      </w:pPr>
      <w:r w:rsidRPr="00C50AC4">
        <w:rPr>
          <w:rFonts w:eastAsia="SimSun" w:hint="eastAsia"/>
          <w:sz w:val="22"/>
          <w:szCs w:val="22"/>
          <w:lang w:val="en-US" w:eastAsia="zh-CN"/>
        </w:rPr>
        <w:t xml:space="preserve">Regarding to the </w:t>
      </w:r>
      <w:r w:rsidR="00AD368E" w:rsidRPr="00C50AC4">
        <w:rPr>
          <w:rFonts w:eastAsia="SimSun" w:hint="eastAsia"/>
          <w:sz w:val="22"/>
          <w:szCs w:val="22"/>
          <w:lang w:val="en-US" w:eastAsia="zh-CN"/>
        </w:rPr>
        <w:t xml:space="preserve">potential </w:t>
      </w:r>
      <w:r w:rsidR="00AD368E" w:rsidRPr="00C50AC4">
        <w:rPr>
          <w:rFonts w:eastAsia="SimSun"/>
          <w:sz w:val="22"/>
          <w:szCs w:val="22"/>
          <w:lang w:val="en-US" w:eastAsia="zh-CN"/>
        </w:rPr>
        <w:t>interference</w:t>
      </w:r>
      <w:r w:rsidR="00AD368E" w:rsidRPr="00C50AC4">
        <w:rPr>
          <w:rFonts w:eastAsia="SimSun" w:hint="eastAsia"/>
          <w:sz w:val="22"/>
          <w:szCs w:val="22"/>
          <w:lang w:val="en-US" w:eastAsia="zh-CN"/>
        </w:rPr>
        <w:t xml:space="preserve"> </w:t>
      </w:r>
      <w:r w:rsidR="00840C48">
        <w:rPr>
          <w:rFonts w:eastAsia="SimSun" w:hint="eastAsia"/>
          <w:sz w:val="22"/>
          <w:szCs w:val="22"/>
          <w:lang w:val="en-US" w:eastAsia="zh-CN"/>
        </w:rPr>
        <w:t>from</w:t>
      </w:r>
      <w:r w:rsidR="00AD368E" w:rsidRPr="00C50AC4">
        <w:rPr>
          <w:rFonts w:eastAsia="SimSun" w:hint="eastAsia"/>
          <w:sz w:val="22"/>
          <w:szCs w:val="22"/>
          <w:lang w:val="en-US" w:eastAsia="zh-CN"/>
        </w:rPr>
        <w:t xml:space="preserve"> D2R signal</w:t>
      </w:r>
      <w:r w:rsidR="00840C48">
        <w:rPr>
          <w:rFonts w:eastAsia="SimSun" w:hint="eastAsia"/>
          <w:sz w:val="22"/>
          <w:szCs w:val="22"/>
          <w:lang w:val="en-US" w:eastAsia="zh-CN"/>
        </w:rPr>
        <w:t xml:space="preserve"> to NR signal</w:t>
      </w:r>
      <w:r w:rsidR="00AD368E" w:rsidRPr="00C50AC4">
        <w:rPr>
          <w:rFonts w:eastAsia="SimSun" w:hint="eastAsia"/>
          <w:sz w:val="22"/>
          <w:szCs w:val="22"/>
          <w:lang w:val="en-US" w:eastAsia="zh-CN"/>
        </w:rPr>
        <w:t xml:space="preserve">, if the CW is non-modulated waveform, </w:t>
      </w:r>
      <w:r w:rsidR="002A5FC3" w:rsidRPr="00C50AC4">
        <w:rPr>
          <w:rFonts w:eastAsia="SimSun" w:hint="eastAsia"/>
          <w:sz w:val="22"/>
          <w:szCs w:val="22"/>
          <w:lang w:val="en-US" w:eastAsia="zh-CN"/>
        </w:rPr>
        <w:t xml:space="preserve">the potential impact of </w:t>
      </w:r>
      <w:r w:rsidR="00840C48">
        <w:rPr>
          <w:rFonts w:eastAsia="SimSun" w:hint="eastAsia"/>
          <w:sz w:val="22"/>
          <w:szCs w:val="22"/>
          <w:lang w:val="en-US" w:eastAsia="zh-CN"/>
        </w:rPr>
        <w:t>D2R</w:t>
      </w:r>
      <w:r w:rsidR="002A5FC3" w:rsidRPr="00C50AC4">
        <w:rPr>
          <w:rFonts w:eastAsia="SimSun" w:hint="eastAsia"/>
          <w:sz w:val="22"/>
          <w:szCs w:val="22"/>
          <w:lang w:val="en-US" w:eastAsia="zh-CN"/>
        </w:rPr>
        <w:t xml:space="preserve"> signal on NR signal reception could be limited and easy to be </w:t>
      </w:r>
      <w:proofErr w:type="gramStart"/>
      <w:r w:rsidR="002A5FC3" w:rsidRPr="00C50AC4">
        <w:rPr>
          <w:rFonts w:eastAsia="SimSun" w:hint="eastAsia"/>
          <w:sz w:val="22"/>
          <w:szCs w:val="22"/>
          <w:lang w:val="en-US" w:eastAsia="zh-CN"/>
        </w:rPr>
        <w:t>handled</w:t>
      </w:r>
      <w:proofErr w:type="gramEnd"/>
      <w:r w:rsidR="002A5FC3" w:rsidRPr="00C50AC4">
        <w:rPr>
          <w:rFonts w:eastAsia="SimSun"/>
          <w:sz w:val="22"/>
          <w:szCs w:val="22"/>
          <w:lang w:val="en-US" w:eastAsia="zh-CN"/>
        </w:rPr>
        <w:t>, even if</w:t>
      </w:r>
      <w:r w:rsidR="002A5FC3" w:rsidRPr="00C50AC4">
        <w:rPr>
          <w:rFonts w:eastAsia="SimSun" w:hint="eastAsia"/>
          <w:sz w:val="22"/>
          <w:szCs w:val="22"/>
          <w:lang w:val="en-US" w:eastAsia="zh-CN"/>
        </w:rPr>
        <w:t xml:space="preserve"> the guard between AIoT signal and NR signal is small</w:t>
      </w:r>
      <w:r w:rsidR="002A5FC3" w:rsidRPr="00C50AC4">
        <w:rPr>
          <w:rFonts w:eastAsia="SimSun"/>
          <w:sz w:val="22"/>
          <w:szCs w:val="22"/>
          <w:lang w:val="en-US" w:eastAsia="zh-CN"/>
        </w:rPr>
        <w:t>. This is because that</w:t>
      </w:r>
      <w:r w:rsidR="002A5FC3" w:rsidRPr="00C50AC4">
        <w:rPr>
          <w:rFonts w:eastAsia="SimSun" w:hint="eastAsia"/>
          <w:sz w:val="22"/>
          <w:szCs w:val="22"/>
          <w:lang w:val="en-US" w:eastAsia="zh-CN"/>
        </w:rPr>
        <w:t xml:space="preserve"> </w:t>
      </w:r>
      <w:r w:rsidR="00AD368E" w:rsidRPr="00C50AC4">
        <w:rPr>
          <w:rFonts w:eastAsia="SimSun" w:hint="eastAsia"/>
          <w:sz w:val="22"/>
          <w:szCs w:val="22"/>
          <w:lang w:val="en-US" w:eastAsia="zh-CN"/>
        </w:rPr>
        <w:t xml:space="preserve">the spectrum </w:t>
      </w:r>
      <w:r w:rsidR="002A5FC3" w:rsidRPr="00C50AC4">
        <w:rPr>
          <w:rFonts w:eastAsia="SimSun"/>
          <w:sz w:val="22"/>
          <w:szCs w:val="22"/>
          <w:lang w:val="en-US" w:eastAsia="zh-CN"/>
        </w:rPr>
        <w:t xml:space="preserve">bandwidth </w:t>
      </w:r>
      <w:r w:rsidR="00AD368E" w:rsidRPr="00C50AC4">
        <w:rPr>
          <w:rFonts w:eastAsia="SimSun" w:hint="eastAsia"/>
          <w:sz w:val="22"/>
          <w:szCs w:val="22"/>
          <w:lang w:val="en-US" w:eastAsia="zh-CN"/>
        </w:rPr>
        <w:t xml:space="preserve">of </w:t>
      </w:r>
      <w:r w:rsidR="002748F6">
        <w:rPr>
          <w:rFonts w:eastAsia="SimSun" w:hint="eastAsia"/>
          <w:sz w:val="22"/>
          <w:szCs w:val="22"/>
          <w:lang w:val="en-US" w:eastAsia="zh-CN"/>
        </w:rPr>
        <w:t>D2R</w:t>
      </w:r>
      <w:r w:rsidR="00AD368E" w:rsidRPr="00C50AC4">
        <w:rPr>
          <w:rFonts w:eastAsia="SimSun" w:hint="eastAsia"/>
          <w:sz w:val="22"/>
          <w:szCs w:val="22"/>
          <w:lang w:val="en-US" w:eastAsia="zh-CN"/>
        </w:rPr>
        <w:t xml:space="preserve"> signal </w:t>
      </w:r>
      <w:r w:rsidR="002A5FC3" w:rsidRPr="00C50AC4">
        <w:rPr>
          <w:rFonts w:eastAsia="SimSun"/>
          <w:sz w:val="22"/>
          <w:szCs w:val="22"/>
          <w:lang w:val="en-US" w:eastAsia="zh-CN"/>
        </w:rPr>
        <w:t>could be</w:t>
      </w:r>
      <w:r w:rsidR="00AD368E" w:rsidRPr="00C50AC4">
        <w:rPr>
          <w:rFonts w:eastAsia="SimSun" w:hint="eastAsia"/>
          <w:sz w:val="22"/>
          <w:szCs w:val="22"/>
          <w:lang w:val="en-US" w:eastAsia="zh-CN"/>
        </w:rPr>
        <w:t xml:space="preserve"> narrow and the roll-off factor of </w:t>
      </w:r>
      <w:r w:rsidR="002748F6">
        <w:rPr>
          <w:rFonts w:eastAsia="SimSun" w:hint="eastAsia"/>
          <w:sz w:val="22"/>
          <w:szCs w:val="22"/>
          <w:lang w:val="en-US" w:eastAsia="zh-CN"/>
        </w:rPr>
        <w:t>its</w:t>
      </w:r>
      <w:r w:rsidR="00AD368E" w:rsidRPr="00C50AC4">
        <w:rPr>
          <w:rFonts w:eastAsia="SimSun" w:hint="eastAsia"/>
          <w:sz w:val="22"/>
          <w:szCs w:val="22"/>
          <w:lang w:val="en-US" w:eastAsia="zh-CN"/>
        </w:rPr>
        <w:t xml:space="preserve"> side lobe</w:t>
      </w:r>
      <w:r w:rsidR="002748F6">
        <w:rPr>
          <w:rFonts w:eastAsia="SimSun" w:hint="eastAsia"/>
          <w:sz w:val="22"/>
          <w:szCs w:val="22"/>
          <w:lang w:val="en-US" w:eastAsia="zh-CN"/>
        </w:rPr>
        <w:t>s</w:t>
      </w:r>
      <w:r w:rsidR="00AD368E" w:rsidRPr="00C50AC4">
        <w:rPr>
          <w:rFonts w:eastAsia="SimSun" w:hint="eastAsia"/>
          <w:sz w:val="22"/>
          <w:szCs w:val="22"/>
          <w:lang w:val="en-US" w:eastAsia="zh-CN"/>
        </w:rPr>
        <w:t xml:space="preserve"> </w:t>
      </w:r>
      <w:r w:rsidR="00AD368E" w:rsidRPr="00C50AC4">
        <w:rPr>
          <w:rFonts w:eastAsia="SimSun"/>
          <w:sz w:val="22"/>
          <w:szCs w:val="22"/>
          <w:lang w:val="en-US" w:eastAsia="zh-CN"/>
        </w:rPr>
        <w:t>could</w:t>
      </w:r>
      <w:r w:rsidR="00AD368E" w:rsidRPr="00C50AC4">
        <w:rPr>
          <w:rFonts w:eastAsia="SimSun" w:hint="eastAsia"/>
          <w:sz w:val="22"/>
          <w:szCs w:val="22"/>
          <w:lang w:val="en-US" w:eastAsia="zh-CN"/>
        </w:rPr>
        <w:t xml:space="preserve"> be large, </w:t>
      </w:r>
      <w:r w:rsidR="002A5FC3" w:rsidRPr="00C50AC4">
        <w:rPr>
          <w:rFonts w:eastAsia="SimSun"/>
          <w:sz w:val="22"/>
          <w:szCs w:val="22"/>
          <w:lang w:val="en-US" w:eastAsia="zh-CN"/>
        </w:rPr>
        <w:t>e.g.,</w:t>
      </w:r>
      <w:r w:rsidR="00AD368E" w:rsidRPr="00C50AC4">
        <w:rPr>
          <w:rFonts w:eastAsia="SimSun" w:hint="eastAsia"/>
          <w:sz w:val="22"/>
          <w:szCs w:val="22"/>
          <w:lang w:val="en-US" w:eastAsia="zh-CN"/>
        </w:rPr>
        <w:t xml:space="preserve"> obviously larger th</w:t>
      </w:r>
      <w:r w:rsidR="00AD368E" w:rsidRPr="00C50AC4">
        <w:rPr>
          <w:rFonts w:eastAsiaTheme="minorEastAsia"/>
          <w:sz w:val="22"/>
          <w:szCs w:val="22"/>
          <w:lang w:val="en-US"/>
        </w:rPr>
        <w:t>an that of OFDM</w:t>
      </w:r>
      <w:r w:rsidR="006B2B07" w:rsidRPr="00C50AC4">
        <w:rPr>
          <w:rFonts w:eastAsia="SimSun" w:hint="eastAsia"/>
          <w:sz w:val="22"/>
          <w:szCs w:val="22"/>
          <w:lang w:val="en-US" w:eastAsia="zh-CN"/>
        </w:rPr>
        <w:t>-based</w:t>
      </w:r>
      <w:r w:rsidR="00AD368E" w:rsidRPr="00C50AC4">
        <w:rPr>
          <w:rFonts w:eastAsiaTheme="minorEastAsia"/>
          <w:sz w:val="22"/>
          <w:szCs w:val="22"/>
          <w:lang w:val="en-US"/>
        </w:rPr>
        <w:t xml:space="preserve"> waveform</w:t>
      </w:r>
      <w:r w:rsidR="00AD368E" w:rsidRPr="00C50AC4">
        <w:rPr>
          <w:rFonts w:eastAsia="SimSun" w:hint="eastAsia"/>
          <w:sz w:val="22"/>
          <w:szCs w:val="22"/>
          <w:lang w:val="en-US" w:eastAsia="zh-CN"/>
        </w:rPr>
        <w:t>.</w:t>
      </w:r>
    </w:p>
    <w:p w14:paraId="554CCB74" w14:textId="23C473E5" w:rsidR="00AD368E" w:rsidRPr="00C50AC4" w:rsidRDefault="00AD368E" w:rsidP="00D8658F">
      <w:pPr>
        <w:rPr>
          <w:rFonts w:eastAsia="SimSun"/>
          <w:sz w:val="22"/>
          <w:szCs w:val="22"/>
          <w:lang w:val="en-US" w:eastAsia="zh-CN"/>
        </w:rPr>
      </w:pPr>
      <w:r w:rsidRPr="00C50AC4">
        <w:rPr>
          <w:rFonts w:eastAsia="SimSun"/>
          <w:sz w:val="22"/>
          <w:szCs w:val="22"/>
          <w:lang w:val="en-US" w:eastAsia="zh-CN"/>
        </w:rPr>
        <w:t xml:space="preserve">If the CW is </w:t>
      </w:r>
      <w:r w:rsidR="002A5FC3" w:rsidRPr="00C50AC4">
        <w:rPr>
          <w:rFonts w:eastAsia="SimSun"/>
          <w:sz w:val="22"/>
          <w:szCs w:val="22"/>
          <w:lang w:val="en-US" w:eastAsia="zh-CN"/>
        </w:rPr>
        <w:t xml:space="preserve">single-tone </w:t>
      </w:r>
      <w:r w:rsidRPr="00C50AC4">
        <w:rPr>
          <w:rFonts w:eastAsia="SimSun"/>
          <w:sz w:val="22"/>
          <w:szCs w:val="22"/>
          <w:lang w:val="en-US" w:eastAsia="zh-CN"/>
        </w:rPr>
        <w:t>OFDM-based</w:t>
      </w:r>
      <w:r w:rsidR="002A5FC3" w:rsidRPr="00C50AC4">
        <w:rPr>
          <w:rFonts w:eastAsia="SimSun"/>
          <w:sz w:val="22"/>
          <w:szCs w:val="22"/>
          <w:lang w:val="en-US" w:eastAsia="zh-CN"/>
        </w:rPr>
        <w:t xml:space="preserve"> waveform</w:t>
      </w:r>
      <w:proofErr w:type="gramStart"/>
      <w:r w:rsidRPr="00C50AC4">
        <w:rPr>
          <w:rFonts w:eastAsia="SimSun"/>
          <w:sz w:val="22"/>
          <w:szCs w:val="22"/>
          <w:lang w:val="en-US" w:eastAsia="zh-CN"/>
        </w:rPr>
        <w:t xml:space="preserve">, </w:t>
      </w:r>
      <w:r w:rsidR="002A5FC3" w:rsidRPr="00C50AC4">
        <w:rPr>
          <w:rFonts w:eastAsia="SimSun" w:hint="eastAsia"/>
          <w:sz w:val="22"/>
          <w:szCs w:val="22"/>
          <w:lang w:val="en-US" w:eastAsia="zh-CN"/>
        </w:rPr>
        <w:t xml:space="preserve">generally speaking, </w:t>
      </w:r>
      <w:r w:rsidR="002A5FC3" w:rsidRPr="00C50AC4">
        <w:rPr>
          <w:rFonts w:eastAsia="SimSun"/>
          <w:sz w:val="22"/>
          <w:szCs w:val="22"/>
          <w:lang w:val="en-US" w:eastAsia="zh-CN"/>
        </w:rPr>
        <w:t>the</w:t>
      </w:r>
      <w:proofErr w:type="gramEnd"/>
      <w:r w:rsidR="002A5FC3" w:rsidRPr="00C50AC4">
        <w:rPr>
          <w:rFonts w:eastAsia="SimSun"/>
          <w:sz w:val="22"/>
          <w:szCs w:val="22"/>
          <w:lang w:val="en-US" w:eastAsia="zh-CN"/>
        </w:rPr>
        <w:t xml:space="preserve"> potential impact of D2R signal on </w:t>
      </w:r>
      <w:r w:rsidR="002A5FC3" w:rsidRPr="00C50AC4">
        <w:rPr>
          <w:rFonts w:eastAsia="SimSun" w:hint="eastAsia"/>
          <w:sz w:val="22"/>
          <w:szCs w:val="22"/>
          <w:lang w:val="en-US" w:eastAsia="zh-CN"/>
        </w:rPr>
        <w:t xml:space="preserve">NR signal could be more obvious than that of non-modulated CW-based D2R. How obvious the potential impact would be may require </w:t>
      </w:r>
      <w:r w:rsidR="002748F6">
        <w:rPr>
          <w:rFonts w:eastAsia="SimSun" w:hint="eastAsia"/>
          <w:sz w:val="22"/>
          <w:szCs w:val="22"/>
          <w:lang w:val="en-US" w:eastAsia="zh-CN"/>
        </w:rPr>
        <w:t>a simulation-based</w:t>
      </w:r>
      <w:r w:rsidR="002A5FC3" w:rsidRPr="00C50AC4">
        <w:rPr>
          <w:rFonts w:eastAsia="SimSun" w:hint="eastAsia"/>
          <w:sz w:val="22"/>
          <w:szCs w:val="22"/>
          <w:lang w:val="en-US" w:eastAsia="zh-CN"/>
        </w:rPr>
        <w:t xml:space="preserve"> </w:t>
      </w:r>
      <w:r w:rsidR="006B2B07" w:rsidRPr="00C50AC4">
        <w:rPr>
          <w:rFonts w:eastAsia="SimSun" w:hint="eastAsia"/>
          <w:sz w:val="22"/>
          <w:szCs w:val="22"/>
          <w:lang w:val="en-US" w:eastAsia="zh-CN"/>
        </w:rPr>
        <w:t>quantitative analysis.</w:t>
      </w:r>
    </w:p>
    <w:p w14:paraId="5928AD16" w14:textId="023EE784" w:rsidR="006B2B07" w:rsidRPr="00C50AC4" w:rsidRDefault="006B2B07" w:rsidP="00325CD4">
      <w:pPr>
        <w:pStyle w:val="a5"/>
        <w:spacing w:after="0"/>
        <w:rPr>
          <w:rFonts w:eastAsia="SimSun"/>
          <w:sz w:val="22"/>
          <w:szCs w:val="22"/>
        </w:rPr>
      </w:pPr>
      <w:r w:rsidRPr="00C50AC4">
        <w:rPr>
          <w:sz w:val="22"/>
          <w:szCs w:val="22"/>
        </w:rPr>
        <w:t xml:space="preserve">Observation </w:t>
      </w:r>
      <w:r w:rsidRPr="00C50AC4">
        <w:rPr>
          <w:sz w:val="22"/>
          <w:szCs w:val="22"/>
        </w:rPr>
        <w:fldChar w:fldCharType="begin"/>
      </w:r>
      <w:r w:rsidRPr="00C50AC4">
        <w:rPr>
          <w:sz w:val="22"/>
          <w:szCs w:val="22"/>
        </w:rPr>
        <w:instrText xml:space="preserve"> SEQ Observation \* ARABIC </w:instrText>
      </w:r>
      <w:r w:rsidRPr="00C50AC4">
        <w:rPr>
          <w:sz w:val="22"/>
          <w:szCs w:val="22"/>
        </w:rPr>
        <w:fldChar w:fldCharType="separate"/>
      </w:r>
      <w:r w:rsidR="00F747C6">
        <w:rPr>
          <w:noProof/>
          <w:sz w:val="22"/>
          <w:szCs w:val="22"/>
        </w:rPr>
        <w:t>2</w:t>
      </w:r>
      <w:r w:rsidRPr="00C50AC4">
        <w:rPr>
          <w:sz w:val="22"/>
          <w:szCs w:val="22"/>
        </w:rPr>
        <w:fldChar w:fldCharType="end"/>
      </w:r>
      <w:r w:rsidRPr="00C50AC4">
        <w:rPr>
          <w:rFonts w:eastAsia="SimSun" w:hint="eastAsia"/>
          <w:sz w:val="22"/>
          <w:szCs w:val="22"/>
        </w:rPr>
        <w:t xml:space="preserve">: In </w:t>
      </w:r>
      <w:r w:rsidRPr="00C50AC4">
        <w:rPr>
          <w:rFonts w:eastAsia="SimSun"/>
          <w:sz w:val="22"/>
          <w:szCs w:val="22"/>
        </w:rPr>
        <w:t>scenario</w:t>
      </w:r>
      <w:r w:rsidRPr="00C50AC4">
        <w:rPr>
          <w:rFonts w:eastAsia="SimSun" w:hint="eastAsia"/>
          <w:sz w:val="22"/>
          <w:szCs w:val="22"/>
        </w:rPr>
        <w:t xml:space="preserve"> D1T1 option 1-1, in case that a small guard between AIoT signal and NR signal is set,</w:t>
      </w:r>
    </w:p>
    <w:p w14:paraId="0BB771CA" w14:textId="4315FDD9" w:rsidR="006B2B07" w:rsidRPr="00C50AC4" w:rsidRDefault="006B2B07" w:rsidP="00325CD4">
      <w:pPr>
        <w:pStyle w:val="a"/>
        <w:numPr>
          <w:ilvl w:val="0"/>
          <w:numId w:val="25"/>
        </w:numPr>
        <w:spacing w:after="0"/>
        <w:rPr>
          <w:rFonts w:eastAsia="SimSun"/>
          <w:b/>
          <w:sz w:val="22"/>
          <w:szCs w:val="22"/>
          <w:lang w:eastAsia="zh-CN"/>
        </w:rPr>
      </w:pPr>
      <w:r w:rsidRPr="00C50AC4">
        <w:rPr>
          <w:rFonts w:eastAsia="SimSun" w:hint="eastAsia"/>
          <w:b/>
          <w:sz w:val="22"/>
          <w:szCs w:val="22"/>
          <w:lang w:eastAsia="zh-CN"/>
        </w:rPr>
        <w:t xml:space="preserve">To protect NR signal from the potential interference of R2D signal, the R2D signal could be </w:t>
      </w:r>
      <w:r w:rsidR="00325CD4">
        <w:rPr>
          <w:rFonts w:eastAsia="SimSun" w:hint="eastAsia"/>
          <w:b/>
          <w:sz w:val="22"/>
          <w:szCs w:val="22"/>
          <w:lang w:eastAsia="zh-CN"/>
        </w:rPr>
        <w:t xml:space="preserve">based on </w:t>
      </w:r>
      <w:r w:rsidRPr="00C50AC4">
        <w:rPr>
          <w:rFonts w:eastAsia="SimSun" w:hint="eastAsia"/>
          <w:b/>
          <w:sz w:val="22"/>
          <w:szCs w:val="22"/>
          <w:lang w:eastAsia="zh-CN"/>
        </w:rPr>
        <w:t>OFDM</w:t>
      </w:r>
      <w:r w:rsidR="00325CD4">
        <w:rPr>
          <w:rFonts w:eastAsia="SimSun" w:hint="eastAsia"/>
          <w:b/>
          <w:sz w:val="22"/>
          <w:szCs w:val="22"/>
          <w:lang w:eastAsia="zh-CN"/>
        </w:rPr>
        <w:t xml:space="preserve"> waveform</w:t>
      </w:r>
      <w:r w:rsidRPr="00C50AC4">
        <w:rPr>
          <w:rFonts w:eastAsia="SimSun" w:hint="eastAsia"/>
          <w:b/>
          <w:sz w:val="22"/>
          <w:szCs w:val="22"/>
          <w:lang w:eastAsia="zh-CN"/>
        </w:rPr>
        <w:t xml:space="preserve"> with CP insertion and </w:t>
      </w:r>
      <w:r w:rsidRPr="00C50AC4">
        <w:rPr>
          <w:rFonts w:eastAsia="SimSun"/>
          <w:b/>
          <w:sz w:val="22"/>
          <w:szCs w:val="22"/>
          <w:lang w:eastAsia="zh-CN"/>
        </w:rPr>
        <w:t>the</w:t>
      </w:r>
      <w:r w:rsidRPr="00C50AC4">
        <w:rPr>
          <w:rFonts w:eastAsia="SimSun" w:hint="eastAsia"/>
          <w:b/>
          <w:sz w:val="22"/>
          <w:szCs w:val="22"/>
          <w:lang w:eastAsia="zh-CN"/>
        </w:rPr>
        <w:t xml:space="preserve"> readers need to </w:t>
      </w:r>
      <w:r w:rsidRPr="00C50AC4">
        <w:rPr>
          <w:rFonts w:eastAsia="SimSun"/>
          <w:b/>
          <w:sz w:val="22"/>
          <w:szCs w:val="22"/>
          <w:lang w:eastAsia="zh-CN"/>
        </w:rPr>
        <w:t>alig</w:t>
      </w:r>
      <w:r w:rsidRPr="00C50AC4">
        <w:rPr>
          <w:rFonts w:eastAsia="SimSun" w:hint="eastAsia"/>
          <w:b/>
          <w:sz w:val="22"/>
          <w:szCs w:val="22"/>
          <w:lang w:eastAsia="zh-CN"/>
        </w:rPr>
        <w:t>n timing with the gNB.</w:t>
      </w:r>
    </w:p>
    <w:p w14:paraId="1B7F5572" w14:textId="0BE01940" w:rsidR="006B2B07" w:rsidRDefault="006B2B07" w:rsidP="00030398">
      <w:pPr>
        <w:pStyle w:val="a"/>
        <w:numPr>
          <w:ilvl w:val="0"/>
          <w:numId w:val="25"/>
        </w:numPr>
        <w:spacing w:after="0"/>
        <w:rPr>
          <w:rFonts w:eastAsia="SimSun"/>
          <w:b/>
          <w:sz w:val="22"/>
          <w:szCs w:val="22"/>
          <w:lang w:eastAsia="zh-CN"/>
        </w:rPr>
      </w:pPr>
      <w:r w:rsidRPr="00C50AC4">
        <w:rPr>
          <w:rFonts w:eastAsia="SimSun"/>
          <w:b/>
          <w:sz w:val="22"/>
          <w:szCs w:val="22"/>
          <w:lang w:eastAsia="zh-CN"/>
        </w:rPr>
        <w:t>N</w:t>
      </w:r>
      <w:r w:rsidRPr="00C50AC4">
        <w:rPr>
          <w:rFonts w:eastAsia="SimSun" w:hint="eastAsia"/>
          <w:b/>
          <w:sz w:val="22"/>
          <w:szCs w:val="22"/>
          <w:lang w:eastAsia="zh-CN"/>
        </w:rPr>
        <w:t xml:space="preserve">on-modulated CW may be better than OFDM-based CW due to </w:t>
      </w:r>
      <w:r w:rsidR="00030398">
        <w:rPr>
          <w:rFonts w:eastAsia="SimSun" w:hint="eastAsia"/>
          <w:b/>
          <w:sz w:val="22"/>
          <w:szCs w:val="22"/>
          <w:lang w:eastAsia="zh-CN"/>
        </w:rPr>
        <w:t>the factor that non-modulated CW has a sharper spectrum in frequency domain</w:t>
      </w:r>
      <w:r w:rsidRPr="00C50AC4">
        <w:rPr>
          <w:rFonts w:eastAsia="SimSun" w:hint="eastAsia"/>
          <w:b/>
          <w:sz w:val="22"/>
          <w:szCs w:val="22"/>
          <w:lang w:eastAsia="zh-CN"/>
        </w:rPr>
        <w:t xml:space="preserve">, </w:t>
      </w:r>
      <w:r w:rsidR="00B0525A">
        <w:rPr>
          <w:rFonts w:eastAsia="SimSun" w:hint="eastAsia"/>
          <w:b/>
          <w:sz w:val="22"/>
          <w:szCs w:val="22"/>
          <w:lang w:eastAsia="zh-CN"/>
        </w:rPr>
        <w:t>in terms</w:t>
      </w:r>
      <w:r w:rsidRPr="00C50AC4">
        <w:rPr>
          <w:rFonts w:eastAsia="SimSun" w:hint="eastAsia"/>
          <w:b/>
          <w:sz w:val="22"/>
          <w:szCs w:val="22"/>
          <w:lang w:eastAsia="zh-CN"/>
        </w:rPr>
        <w:t xml:space="preserve"> of </w:t>
      </w:r>
      <w:r w:rsidR="00030398">
        <w:rPr>
          <w:rFonts w:eastAsia="SimSun" w:hint="eastAsia"/>
          <w:b/>
          <w:sz w:val="22"/>
          <w:szCs w:val="22"/>
          <w:lang w:eastAsia="zh-CN"/>
        </w:rPr>
        <w:t>alleviating</w:t>
      </w:r>
      <w:r w:rsidRPr="00C50AC4">
        <w:rPr>
          <w:rFonts w:eastAsia="SimSun" w:hint="eastAsia"/>
          <w:b/>
          <w:sz w:val="22"/>
          <w:szCs w:val="22"/>
          <w:lang w:eastAsia="zh-CN"/>
        </w:rPr>
        <w:t xml:space="preserve"> potential interference of D2</w:t>
      </w:r>
      <w:r w:rsidR="00030398">
        <w:rPr>
          <w:rFonts w:eastAsia="SimSun" w:hint="eastAsia"/>
          <w:b/>
          <w:sz w:val="22"/>
          <w:szCs w:val="22"/>
          <w:lang w:eastAsia="zh-CN"/>
        </w:rPr>
        <w:t>R</w:t>
      </w:r>
      <w:r w:rsidRPr="00030398">
        <w:rPr>
          <w:rFonts w:eastAsia="SimSun" w:hint="eastAsia"/>
          <w:b/>
          <w:sz w:val="22"/>
          <w:szCs w:val="22"/>
          <w:lang w:eastAsia="zh-CN"/>
        </w:rPr>
        <w:t xml:space="preserve"> signal to NR signal.</w:t>
      </w:r>
    </w:p>
    <w:p w14:paraId="0E5E0961" w14:textId="77777777" w:rsidR="0050211B" w:rsidRPr="0050211B" w:rsidRDefault="0050211B" w:rsidP="0050211B">
      <w:pPr>
        <w:rPr>
          <w:rFonts w:eastAsia="SimSun"/>
          <w:b/>
          <w:sz w:val="22"/>
          <w:szCs w:val="22"/>
          <w:lang w:eastAsia="zh-CN"/>
        </w:rPr>
      </w:pPr>
    </w:p>
    <w:p w14:paraId="0D3FCE54" w14:textId="3785584A" w:rsidR="004B6910" w:rsidRPr="000369D4" w:rsidRDefault="00B017AB" w:rsidP="0077276E">
      <w:pPr>
        <w:pStyle w:val="10"/>
        <w:spacing w:after="180"/>
        <w:rPr>
          <w:lang w:val="en-US"/>
        </w:rPr>
      </w:pPr>
      <w:r>
        <w:rPr>
          <w:rFonts w:hint="eastAsia"/>
          <w:lang w:val="en-US"/>
        </w:rPr>
        <w:lastRenderedPageBreak/>
        <w:t>Deployment scenario D1T1 option 1-2</w:t>
      </w:r>
    </w:p>
    <w:p w14:paraId="79571810" w14:textId="3A543E96" w:rsidR="002A2BBD" w:rsidRDefault="003933DA" w:rsidP="00006F93">
      <w:pPr>
        <w:jc w:val="center"/>
      </w:pPr>
      <w:r>
        <w:object w:dxaOrig="13180" w:dyaOrig="10124" w14:anchorId="5D36A0FF">
          <v:shape id="_x0000_i1027" type="#_x0000_t75" style="width:370.25pt;height:284.4pt" o:ole="">
            <v:imagedata r:id="rId16" o:title=""/>
          </v:shape>
          <o:OLEObject Type="Embed" ProgID="Visio.Drawing.11" ShapeID="_x0000_i1027" DrawAspect="Content" ObjectID="_1776874749" r:id="rId17"/>
        </w:object>
      </w:r>
    </w:p>
    <w:p w14:paraId="79545C8C" w14:textId="19534BB3" w:rsidR="009E1CF0" w:rsidRPr="00C50AC4" w:rsidRDefault="00006F93" w:rsidP="00CC27EA">
      <w:pPr>
        <w:pStyle w:val="a5"/>
        <w:spacing w:after="0"/>
        <w:jc w:val="center"/>
        <w:rPr>
          <w:rFonts w:eastAsia="SimSun"/>
          <w:b w:val="0"/>
          <w:bCs/>
          <w:sz w:val="22"/>
          <w:szCs w:val="22"/>
          <w:lang w:val="en-US"/>
        </w:rPr>
      </w:pPr>
      <w:bookmarkStart w:id="5" w:name="_Ref165991093"/>
      <w:r w:rsidRPr="00C50AC4">
        <w:rPr>
          <w:sz w:val="22"/>
          <w:szCs w:val="22"/>
        </w:rPr>
        <w:t xml:space="preserve">Figure </w:t>
      </w:r>
      <w:r w:rsidRPr="00C50AC4">
        <w:rPr>
          <w:sz w:val="22"/>
          <w:szCs w:val="22"/>
        </w:rPr>
        <w:fldChar w:fldCharType="begin"/>
      </w:r>
      <w:r w:rsidRPr="00C50AC4">
        <w:rPr>
          <w:sz w:val="22"/>
          <w:szCs w:val="22"/>
        </w:rPr>
        <w:instrText xml:space="preserve"> SEQ Figure \* ARABIC </w:instrText>
      </w:r>
      <w:r w:rsidRPr="00C50AC4">
        <w:rPr>
          <w:sz w:val="22"/>
          <w:szCs w:val="22"/>
        </w:rPr>
        <w:fldChar w:fldCharType="separate"/>
      </w:r>
      <w:r w:rsidR="00F747C6">
        <w:rPr>
          <w:noProof/>
          <w:sz w:val="22"/>
          <w:szCs w:val="22"/>
        </w:rPr>
        <w:t>3</w:t>
      </w:r>
      <w:r w:rsidRPr="00C50AC4">
        <w:rPr>
          <w:sz w:val="22"/>
          <w:szCs w:val="22"/>
        </w:rPr>
        <w:fldChar w:fldCharType="end"/>
      </w:r>
      <w:bookmarkEnd w:id="5"/>
      <w:r w:rsidRPr="00C50AC4">
        <w:rPr>
          <w:rFonts w:eastAsia="SimSun"/>
          <w:sz w:val="22"/>
          <w:szCs w:val="22"/>
          <w:lang w:val="en-US"/>
        </w:rPr>
        <w:t xml:space="preserve"> Deployment scenario D1T1 option 1-2</w:t>
      </w:r>
      <w:r w:rsidR="009E1CF0" w:rsidRPr="00C50AC4">
        <w:rPr>
          <w:rFonts w:eastAsia="SimSun"/>
          <w:sz w:val="22"/>
          <w:szCs w:val="22"/>
          <w:lang w:val="en-US"/>
        </w:rPr>
        <w:t>.</w:t>
      </w:r>
    </w:p>
    <w:p w14:paraId="0B4EB5C8" w14:textId="77777777" w:rsidR="00AE139F" w:rsidRPr="00CC27EA" w:rsidRDefault="009E1CF0" w:rsidP="00AE139F">
      <w:pPr>
        <w:pStyle w:val="a5"/>
        <w:spacing w:before="0" w:after="0"/>
        <w:jc w:val="center"/>
        <w:rPr>
          <w:rFonts w:eastAsia="SimSun"/>
          <w:b w:val="0"/>
          <w:bCs/>
          <w:sz w:val="20"/>
          <w:lang w:val="en-US"/>
        </w:rPr>
      </w:pPr>
      <w:r w:rsidRPr="00CC27EA">
        <w:rPr>
          <w:rFonts w:eastAsia="SimSun"/>
          <w:b w:val="0"/>
          <w:bCs/>
          <w:sz w:val="20"/>
          <w:lang w:val="en-US"/>
        </w:rPr>
        <w:t xml:space="preserve">(Legacy NR gNB are outdoor macro gNB while AIoT reader/CW/devices are all indoors. </w:t>
      </w:r>
    </w:p>
    <w:p w14:paraId="360BDEF6" w14:textId="2799FD74" w:rsidR="00006F93" w:rsidRPr="00CC27EA" w:rsidRDefault="009E1CF0" w:rsidP="00AE139F">
      <w:pPr>
        <w:pStyle w:val="a5"/>
        <w:spacing w:before="0"/>
        <w:jc w:val="center"/>
        <w:rPr>
          <w:rFonts w:eastAsia="SimSun"/>
          <w:b w:val="0"/>
          <w:bCs/>
          <w:sz w:val="20"/>
          <w:lang w:val="en-US"/>
        </w:rPr>
      </w:pPr>
      <w:r w:rsidRPr="00CC27EA">
        <w:rPr>
          <w:rFonts w:eastAsia="SimSun"/>
          <w:b w:val="0"/>
          <w:bCs/>
          <w:sz w:val="20"/>
          <w:lang w:val="en-US"/>
        </w:rPr>
        <w:t xml:space="preserve">Legacy NR UE is indoor accessing to outdoor NR </w:t>
      </w:r>
      <w:r w:rsidR="00D96E34">
        <w:rPr>
          <w:rFonts w:eastAsia="SimSun" w:hint="eastAsia"/>
          <w:b w:val="0"/>
          <w:bCs/>
          <w:sz w:val="20"/>
          <w:lang w:val="en-US"/>
        </w:rPr>
        <w:t>m</w:t>
      </w:r>
      <w:r w:rsidR="00D96E34" w:rsidRPr="00CC27EA">
        <w:rPr>
          <w:rFonts w:eastAsia="SimSun"/>
          <w:b w:val="0"/>
          <w:bCs/>
          <w:sz w:val="20"/>
          <w:lang w:val="en-US"/>
        </w:rPr>
        <w:t>a</w:t>
      </w:r>
      <w:r w:rsidR="00AE6597">
        <w:rPr>
          <w:rFonts w:eastAsia="SimSun" w:hint="eastAsia"/>
          <w:b w:val="0"/>
          <w:bCs/>
          <w:sz w:val="20"/>
          <w:lang w:val="en-US"/>
        </w:rPr>
        <w:t>cr</w:t>
      </w:r>
      <w:r w:rsidR="00D96E34" w:rsidRPr="00CC27EA">
        <w:rPr>
          <w:rFonts w:eastAsia="SimSun"/>
          <w:b w:val="0"/>
          <w:bCs/>
          <w:sz w:val="20"/>
          <w:lang w:val="en-US"/>
        </w:rPr>
        <w:t>o</w:t>
      </w:r>
      <w:r w:rsidRPr="00CC27EA">
        <w:rPr>
          <w:rFonts w:eastAsia="SimSun"/>
          <w:b w:val="0"/>
          <w:bCs/>
          <w:sz w:val="20"/>
          <w:lang w:val="en-US"/>
        </w:rPr>
        <w:t xml:space="preserve"> gNB.)</w:t>
      </w:r>
    </w:p>
    <w:p w14:paraId="0BFE6AA3" w14:textId="77777777" w:rsidR="00CC27EA" w:rsidRDefault="0030472D" w:rsidP="000369D4">
      <w:pPr>
        <w:rPr>
          <w:rFonts w:eastAsia="SimSun"/>
          <w:sz w:val="22"/>
          <w:szCs w:val="22"/>
          <w:lang w:val="en-US" w:eastAsia="zh-CN"/>
        </w:rPr>
      </w:pPr>
      <w:r w:rsidRPr="00C50AC4">
        <w:rPr>
          <w:rFonts w:eastAsia="SimSun" w:hint="eastAsia"/>
          <w:sz w:val="22"/>
          <w:szCs w:val="22"/>
          <w:lang w:val="en-US" w:eastAsia="zh-CN"/>
        </w:rPr>
        <w:t>In scenario D1T1 option 1-1, all transmitters of NR signal (the gNB and legacy UEs) are outdoors</w:t>
      </w:r>
      <w:r w:rsidR="00CC27EA">
        <w:rPr>
          <w:rFonts w:eastAsia="SimSun" w:hint="eastAsia"/>
          <w:sz w:val="22"/>
          <w:szCs w:val="22"/>
          <w:lang w:val="en-US" w:eastAsia="zh-CN"/>
        </w:rPr>
        <w:t xml:space="preserve"> which provides a natural physical </w:t>
      </w:r>
      <w:r w:rsidR="00CC27EA">
        <w:rPr>
          <w:rFonts w:eastAsia="SimSun"/>
          <w:sz w:val="22"/>
          <w:szCs w:val="22"/>
          <w:lang w:val="en-US" w:eastAsia="zh-CN"/>
        </w:rPr>
        <w:t>separation</w:t>
      </w:r>
      <w:r w:rsidR="00CC27EA">
        <w:rPr>
          <w:rFonts w:eastAsia="SimSun" w:hint="eastAsia"/>
          <w:sz w:val="22"/>
          <w:szCs w:val="22"/>
          <w:lang w:val="en-US" w:eastAsia="zh-CN"/>
        </w:rPr>
        <w:t xml:space="preserve"> between NR and AIoT</w:t>
      </w:r>
      <w:r w:rsidRPr="00C50AC4">
        <w:rPr>
          <w:rFonts w:eastAsia="SimSun" w:hint="eastAsia"/>
          <w:sz w:val="22"/>
          <w:szCs w:val="22"/>
          <w:lang w:val="en-US" w:eastAsia="zh-CN"/>
        </w:rPr>
        <w:t xml:space="preserve">. </w:t>
      </w:r>
    </w:p>
    <w:p w14:paraId="16221208" w14:textId="5BB28527" w:rsidR="0030472D" w:rsidRPr="00C50AC4" w:rsidRDefault="0030472D" w:rsidP="000369D4">
      <w:pPr>
        <w:rPr>
          <w:rFonts w:eastAsia="SimSun"/>
          <w:sz w:val="22"/>
          <w:szCs w:val="22"/>
          <w:lang w:val="en-US" w:eastAsia="zh-CN"/>
        </w:rPr>
      </w:pPr>
      <w:r w:rsidRPr="00C50AC4">
        <w:rPr>
          <w:rFonts w:eastAsia="SimSun" w:hint="eastAsia"/>
          <w:sz w:val="22"/>
          <w:szCs w:val="22"/>
          <w:lang w:val="en-US" w:eastAsia="zh-CN"/>
        </w:rPr>
        <w:t>In scenario D1T1 option 1-2, legacy NR UEs could be indoors</w:t>
      </w:r>
      <w:r w:rsidR="004A2D84" w:rsidRPr="00C50AC4">
        <w:rPr>
          <w:rFonts w:eastAsia="SimSun"/>
          <w:sz w:val="22"/>
          <w:szCs w:val="22"/>
          <w:lang w:val="en-US" w:eastAsia="zh-CN"/>
        </w:rPr>
        <w:t>, i.e., the transmitter</w:t>
      </w:r>
      <w:r w:rsidR="00CC27EA">
        <w:rPr>
          <w:rFonts w:eastAsia="SimSun" w:hint="eastAsia"/>
          <w:sz w:val="22"/>
          <w:szCs w:val="22"/>
          <w:lang w:val="en-US" w:eastAsia="zh-CN"/>
        </w:rPr>
        <w:t>s</w:t>
      </w:r>
      <w:r w:rsidR="004A2D84" w:rsidRPr="00C50AC4">
        <w:rPr>
          <w:rFonts w:eastAsia="SimSun"/>
          <w:sz w:val="22"/>
          <w:szCs w:val="22"/>
          <w:lang w:val="en-US" w:eastAsia="zh-CN"/>
        </w:rPr>
        <w:t xml:space="preserve"> of NR uplink signal could be </w:t>
      </w:r>
      <w:proofErr w:type="gramStart"/>
      <w:r w:rsidR="004A2D84" w:rsidRPr="00C50AC4">
        <w:rPr>
          <w:rFonts w:eastAsia="SimSun"/>
          <w:sz w:val="22"/>
          <w:szCs w:val="22"/>
          <w:lang w:val="en-US" w:eastAsia="zh-CN"/>
        </w:rPr>
        <w:t>very close</w:t>
      </w:r>
      <w:proofErr w:type="gramEnd"/>
      <w:r w:rsidR="004A2D84" w:rsidRPr="00C50AC4">
        <w:rPr>
          <w:rFonts w:eastAsia="SimSun"/>
          <w:sz w:val="22"/>
          <w:szCs w:val="22"/>
          <w:lang w:val="en-US" w:eastAsia="zh-CN"/>
        </w:rPr>
        <w:t xml:space="preserve"> to </w:t>
      </w:r>
      <w:r w:rsidR="004A2D84" w:rsidRPr="00C50AC4">
        <w:rPr>
          <w:rFonts w:eastAsia="SimSun" w:hint="eastAsia"/>
          <w:sz w:val="22"/>
          <w:szCs w:val="22"/>
          <w:lang w:val="en-US" w:eastAsia="zh-CN"/>
        </w:rPr>
        <w:t>the AIoT readers and devices</w:t>
      </w:r>
      <w:r w:rsidRPr="00C50AC4">
        <w:rPr>
          <w:rFonts w:eastAsia="SimSun" w:hint="eastAsia"/>
          <w:sz w:val="22"/>
          <w:szCs w:val="22"/>
          <w:lang w:val="en-US" w:eastAsia="zh-CN"/>
        </w:rPr>
        <w:t xml:space="preserve">. </w:t>
      </w:r>
      <w:r w:rsidR="004A2D84" w:rsidRPr="00C50AC4">
        <w:rPr>
          <w:rFonts w:eastAsia="SimSun"/>
          <w:sz w:val="22"/>
          <w:szCs w:val="22"/>
          <w:lang w:val="en-US" w:eastAsia="zh-CN"/>
        </w:rPr>
        <w:t xml:space="preserve">Hence, the situations of </w:t>
      </w:r>
      <w:r w:rsidR="004A2D84" w:rsidRPr="00C50AC4">
        <w:rPr>
          <w:rFonts w:hint="eastAsia"/>
          <w:sz w:val="22"/>
          <w:szCs w:val="22"/>
          <w:lang w:val="en-US" w:eastAsia="zh-CN"/>
        </w:rPr>
        <w:t>R2D</w:t>
      </w:r>
      <w:r w:rsidR="004A2D84" w:rsidRPr="00C50AC4">
        <w:rPr>
          <w:sz w:val="22"/>
          <w:szCs w:val="22"/>
          <w:lang w:val="en-US" w:eastAsia="zh-CN"/>
        </w:rPr>
        <w:t>/</w:t>
      </w:r>
      <w:r w:rsidR="004A2D84" w:rsidRPr="00C50AC4">
        <w:rPr>
          <w:rFonts w:hint="eastAsia"/>
          <w:sz w:val="22"/>
          <w:szCs w:val="22"/>
          <w:lang w:val="en-US" w:eastAsia="zh-CN"/>
        </w:rPr>
        <w:t xml:space="preserve">D2R </w:t>
      </w:r>
      <w:r w:rsidR="004A2D84" w:rsidRPr="00C50AC4">
        <w:rPr>
          <w:rFonts w:eastAsia="SimSun" w:hint="eastAsia"/>
          <w:sz w:val="22"/>
          <w:szCs w:val="22"/>
          <w:lang w:val="en-US" w:eastAsia="zh-CN"/>
        </w:rPr>
        <w:t>on</w:t>
      </w:r>
      <w:r w:rsidR="004A2D84" w:rsidRPr="00C50AC4">
        <w:rPr>
          <w:rFonts w:hint="eastAsia"/>
          <w:sz w:val="22"/>
          <w:szCs w:val="22"/>
          <w:lang w:val="en-US" w:eastAsia="zh-CN"/>
        </w:rPr>
        <w:t xml:space="preserve"> FDD DL</w:t>
      </w:r>
      <w:r w:rsidR="004A2D84" w:rsidRPr="00C50AC4">
        <w:rPr>
          <w:sz w:val="22"/>
          <w:szCs w:val="22"/>
          <w:lang w:val="en-US" w:eastAsia="zh-CN"/>
        </w:rPr>
        <w:t xml:space="preserve"> and R2D/D2R on FDD UL may be difference in scenario</w:t>
      </w:r>
      <w:r w:rsidR="00CC27EA">
        <w:rPr>
          <w:rFonts w:eastAsia="SimSun" w:hint="eastAsia"/>
          <w:sz w:val="22"/>
          <w:szCs w:val="22"/>
          <w:lang w:val="en-US" w:eastAsia="zh-CN"/>
        </w:rPr>
        <w:t xml:space="preserve"> D1T1 option 1-2</w:t>
      </w:r>
      <w:r w:rsidR="004A2D84" w:rsidRPr="00C50AC4">
        <w:rPr>
          <w:sz w:val="22"/>
          <w:szCs w:val="22"/>
          <w:lang w:val="en-US" w:eastAsia="zh-CN"/>
        </w:rPr>
        <w:t>.</w:t>
      </w:r>
    </w:p>
    <w:p w14:paraId="0A58685C" w14:textId="2343B24E" w:rsidR="006D45EB" w:rsidRPr="00B0525A" w:rsidRDefault="006D45EB" w:rsidP="0077276E">
      <w:pPr>
        <w:pStyle w:val="20"/>
        <w:tabs>
          <w:tab w:val="clear" w:pos="567"/>
          <w:tab w:val="clear" w:pos="709"/>
          <w:tab w:val="clear" w:pos="1287"/>
        </w:tabs>
        <w:spacing w:before="360" w:after="180"/>
        <w:ind w:left="540"/>
        <w:rPr>
          <w:lang w:val="en-US" w:eastAsia="zh-CN"/>
        </w:rPr>
      </w:pPr>
      <w:r w:rsidRPr="00B0525A">
        <w:rPr>
          <w:rFonts w:hint="eastAsia"/>
          <w:lang w:val="en-US" w:eastAsia="zh-CN"/>
        </w:rPr>
        <w:t xml:space="preserve">R2D and D2R </w:t>
      </w:r>
      <w:r w:rsidRPr="00B0525A">
        <w:rPr>
          <w:rFonts w:eastAsia="SimSun" w:hint="eastAsia"/>
          <w:lang w:val="en-US" w:eastAsia="zh-CN"/>
        </w:rPr>
        <w:t>on</w:t>
      </w:r>
      <w:r w:rsidRPr="00B0525A">
        <w:rPr>
          <w:rFonts w:hint="eastAsia"/>
          <w:lang w:val="en-US" w:eastAsia="zh-CN"/>
        </w:rPr>
        <w:t xml:space="preserve"> FDD DL</w:t>
      </w:r>
    </w:p>
    <w:p w14:paraId="22549C2C" w14:textId="77777777" w:rsidR="000F70A5" w:rsidRDefault="0030472D" w:rsidP="000369D4">
      <w:pPr>
        <w:rPr>
          <w:rFonts w:eastAsia="SimSun"/>
          <w:sz w:val="22"/>
          <w:szCs w:val="22"/>
          <w:lang w:val="en-US" w:eastAsia="zh-CN"/>
        </w:rPr>
      </w:pPr>
      <w:r w:rsidRPr="00C50AC4">
        <w:rPr>
          <w:rFonts w:eastAsia="SimSun" w:hint="eastAsia"/>
          <w:sz w:val="22"/>
          <w:szCs w:val="22"/>
          <w:lang w:val="en-US" w:eastAsia="zh-CN"/>
        </w:rPr>
        <w:t xml:space="preserve">In scenario D1T1 option 1-2, if AIoT is deployed </w:t>
      </w:r>
      <w:r w:rsidR="006D45EB" w:rsidRPr="00C50AC4">
        <w:rPr>
          <w:rFonts w:eastAsia="SimSun" w:hint="eastAsia"/>
          <w:sz w:val="22"/>
          <w:szCs w:val="22"/>
          <w:lang w:val="en-US" w:eastAsia="zh-CN"/>
        </w:rPr>
        <w:t>on</w:t>
      </w:r>
      <w:r w:rsidRPr="00C50AC4">
        <w:rPr>
          <w:rFonts w:eastAsia="SimSun" w:hint="eastAsia"/>
          <w:sz w:val="22"/>
          <w:szCs w:val="22"/>
          <w:lang w:val="en-US" w:eastAsia="zh-CN"/>
        </w:rPr>
        <w:t xml:space="preserve"> </w:t>
      </w:r>
      <w:r w:rsidR="00A77F7F" w:rsidRPr="00C50AC4">
        <w:rPr>
          <w:rFonts w:eastAsia="SimSun" w:hint="eastAsia"/>
          <w:sz w:val="22"/>
          <w:szCs w:val="22"/>
          <w:lang w:val="en-US" w:eastAsia="zh-CN"/>
        </w:rPr>
        <w:t>NR</w:t>
      </w:r>
      <w:r w:rsidR="006D45EB" w:rsidRPr="00C50AC4">
        <w:rPr>
          <w:rFonts w:eastAsia="SimSun" w:hint="eastAsia"/>
          <w:sz w:val="22"/>
          <w:szCs w:val="22"/>
          <w:lang w:val="en-US" w:eastAsia="zh-CN"/>
        </w:rPr>
        <w:t xml:space="preserve"> FDD</w:t>
      </w:r>
      <w:r w:rsidR="00A77F7F" w:rsidRPr="00C50AC4">
        <w:rPr>
          <w:rFonts w:eastAsia="SimSun" w:hint="eastAsia"/>
          <w:sz w:val="22"/>
          <w:szCs w:val="22"/>
          <w:lang w:val="en-US" w:eastAsia="zh-CN"/>
        </w:rPr>
        <w:t xml:space="preserve"> DL, the situation </w:t>
      </w:r>
      <w:r w:rsidR="004A2D84" w:rsidRPr="00C50AC4">
        <w:rPr>
          <w:rFonts w:eastAsia="SimSun"/>
          <w:sz w:val="22"/>
          <w:szCs w:val="22"/>
          <w:lang w:val="en-US" w:eastAsia="zh-CN"/>
        </w:rPr>
        <w:t>is</w:t>
      </w:r>
      <w:r w:rsidR="00A77F7F" w:rsidRPr="00C50AC4">
        <w:rPr>
          <w:rFonts w:eastAsia="SimSun" w:hint="eastAsia"/>
          <w:sz w:val="22"/>
          <w:szCs w:val="22"/>
          <w:lang w:val="en-US" w:eastAsia="zh-CN"/>
        </w:rPr>
        <w:t xml:space="preserve"> </w:t>
      </w:r>
      <w:proofErr w:type="gramStart"/>
      <w:r w:rsidR="00A77F7F" w:rsidRPr="00C50AC4">
        <w:rPr>
          <w:rFonts w:eastAsia="SimSun" w:hint="eastAsia"/>
          <w:sz w:val="22"/>
          <w:szCs w:val="22"/>
          <w:lang w:val="en-US" w:eastAsia="zh-CN"/>
        </w:rPr>
        <w:t>similar to</w:t>
      </w:r>
      <w:proofErr w:type="gramEnd"/>
      <w:r w:rsidR="00A77F7F" w:rsidRPr="00C50AC4">
        <w:rPr>
          <w:rFonts w:eastAsia="SimSun" w:hint="eastAsia"/>
          <w:sz w:val="22"/>
          <w:szCs w:val="22"/>
          <w:lang w:val="en-US" w:eastAsia="zh-CN"/>
        </w:rPr>
        <w:t xml:space="preserve"> what </w:t>
      </w:r>
      <w:r w:rsidR="004A2D84" w:rsidRPr="00C50AC4">
        <w:rPr>
          <w:rFonts w:eastAsia="SimSun"/>
          <w:sz w:val="22"/>
          <w:szCs w:val="22"/>
          <w:lang w:val="en-US" w:eastAsia="zh-CN"/>
        </w:rPr>
        <w:t xml:space="preserve">we </w:t>
      </w:r>
      <w:r w:rsidR="000F70A5">
        <w:rPr>
          <w:rFonts w:eastAsia="SimSun" w:hint="eastAsia"/>
          <w:sz w:val="22"/>
          <w:szCs w:val="22"/>
          <w:lang w:val="en-US" w:eastAsia="zh-CN"/>
        </w:rPr>
        <w:t xml:space="preserve">discussed and </w:t>
      </w:r>
      <w:r w:rsidR="004A2D84" w:rsidRPr="00C50AC4">
        <w:rPr>
          <w:rFonts w:eastAsia="SimSun"/>
          <w:sz w:val="22"/>
          <w:szCs w:val="22"/>
          <w:lang w:val="en-US" w:eastAsia="zh-CN"/>
        </w:rPr>
        <w:t xml:space="preserve">concluded on </w:t>
      </w:r>
      <w:r w:rsidR="00A77F7F" w:rsidRPr="00C50AC4">
        <w:rPr>
          <w:rFonts w:eastAsia="SimSun" w:hint="eastAsia"/>
          <w:sz w:val="22"/>
          <w:szCs w:val="22"/>
          <w:lang w:val="en-US" w:eastAsia="zh-CN"/>
        </w:rPr>
        <w:t>scenario D1T1 option 1-</w:t>
      </w:r>
      <w:r w:rsidR="004A2D84" w:rsidRPr="00C50AC4">
        <w:rPr>
          <w:rFonts w:eastAsia="SimSun"/>
          <w:sz w:val="22"/>
          <w:szCs w:val="22"/>
          <w:lang w:val="en-US" w:eastAsia="zh-CN"/>
        </w:rPr>
        <w:t>1</w:t>
      </w:r>
      <w:r w:rsidR="0073439F" w:rsidRPr="00C50AC4">
        <w:rPr>
          <w:rFonts w:eastAsia="SimSun" w:hint="eastAsia"/>
          <w:sz w:val="22"/>
          <w:szCs w:val="22"/>
          <w:lang w:val="en-US" w:eastAsia="zh-CN"/>
        </w:rPr>
        <w:t xml:space="preserve">. </w:t>
      </w:r>
    </w:p>
    <w:p w14:paraId="1EE0C7EB" w14:textId="1DA0399F" w:rsidR="0030472D" w:rsidRPr="00C50AC4" w:rsidRDefault="000F70A5" w:rsidP="000369D4">
      <w:pPr>
        <w:rPr>
          <w:rFonts w:eastAsia="SimSun"/>
          <w:sz w:val="22"/>
          <w:szCs w:val="22"/>
          <w:lang w:val="en-US" w:eastAsia="zh-CN"/>
        </w:rPr>
      </w:pPr>
      <w:r>
        <w:rPr>
          <w:rFonts w:eastAsia="SimSun" w:hint="eastAsia"/>
          <w:sz w:val="22"/>
          <w:szCs w:val="22"/>
          <w:lang w:val="en-US" w:eastAsia="zh-CN"/>
        </w:rPr>
        <w:t>That is</w:t>
      </w:r>
      <w:r w:rsidR="0073439F" w:rsidRPr="00C50AC4">
        <w:rPr>
          <w:rFonts w:eastAsia="SimSun" w:hint="eastAsia"/>
          <w:sz w:val="22"/>
          <w:szCs w:val="22"/>
          <w:lang w:val="en-US" w:eastAsia="zh-CN"/>
        </w:rPr>
        <w:t xml:space="preserve">, a natural power gap </w:t>
      </w:r>
      <w:r w:rsidR="0073439F" w:rsidRPr="00C50AC4">
        <w:rPr>
          <w:rFonts w:eastAsia="SimSun"/>
          <w:sz w:val="22"/>
          <w:szCs w:val="22"/>
          <w:lang w:val="en-US" w:eastAsia="zh-CN"/>
        </w:rPr>
        <w:t>would</w:t>
      </w:r>
      <w:r w:rsidR="0073439F" w:rsidRPr="00C50AC4">
        <w:rPr>
          <w:rFonts w:eastAsia="SimSun" w:hint="eastAsia"/>
          <w:sz w:val="22"/>
          <w:szCs w:val="22"/>
          <w:lang w:val="en-US" w:eastAsia="zh-CN"/>
        </w:rPr>
        <w:t xml:space="preserve"> occur between the </w:t>
      </w:r>
      <w:r w:rsidR="006D45EB" w:rsidRPr="00C50AC4">
        <w:rPr>
          <w:rFonts w:eastAsia="SimSun" w:hint="eastAsia"/>
          <w:sz w:val="22"/>
          <w:szCs w:val="22"/>
          <w:lang w:val="en-US" w:eastAsia="zh-CN"/>
        </w:rPr>
        <w:t xml:space="preserve">NR DL signal and the AIoT signal at AIoT receivers. Even if the guard band is small, the AIoT signal can be </w:t>
      </w:r>
      <w:r w:rsidR="007C0C97" w:rsidRPr="00C50AC4">
        <w:rPr>
          <w:rFonts w:eastAsia="SimSun" w:hint="eastAsia"/>
          <w:sz w:val="22"/>
          <w:szCs w:val="22"/>
          <w:lang w:val="en-US" w:eastAsia="zh-CN"/>
        </w:rPr>
        <w:t xml:space="preserve">successfully </w:t>
      </w:r>
      <w:r w:rsidR="006D45EB" w:rsidRPr="00C50AC4">
        <w:rPr>
          <w:rFonts w:eastAsia="SimSun" w:hint="eastAsia"/>
          <w:sz w:val="22"/>
          <w:szCs w:val="22"/>
          <w:lang w:val="en-US" w:eastAsia="zh-CN"/>
        </w:rPr>
        <w:t>demodulated with a high probability.</w:t>
      </w:r>
      <w:r w:rsidR="00DE1387">
        <w:rPr>
          <w:rFonts w:eastAsia="SimSun" w:hint="eastAsia"/>
          <w:sz w:val="22"/>
          <w:szCs w:val="22"/>
          <w:lang w:val="en-US" w:eastAsia="zh-CN"/>
        </w:rPr>
        <w:t xml:space="preserve"> T</w:t>
      </w:r>
      <w:r w:rsidR="00DE1387" w:rsidRPr="00C50AC4">
        <w:rPr>
          <w:rFonts w:eastAsia="SimSun"/>
          <w:sz w:val="22"/>
          <w:szCs w:val="22"/>
          <w:lang w:val="en-US" w:eastAsia="zh-CN"/>
        </w:rPr>
        <w:t xml:space="preserve">o </w:t>
      </w:r>
      <w:r w:rsidR="00DE1387" w:rsidRPr="00C50AC4">
        <w:rPr>
          <w:rFonts w:eastAsia="SimSun" w:hint="eastAsia"/>
          <w:sz w:val="22"/>
          <w:szCs w:val="22"/>
          <w:lang w:val="en-US" w:eastAsia="zh-CN"/>
        </w:rPr>
        <w:t xml:space="preserve">suppress the potential </w:t>
      </w:r>
      <w:r w:rsidR="00DE1387" w:rsidRPr="00C50AC4">
        <w:rPr>
          <w:rFonts w:eastAsia="SimSun"/>
          <w:sz w:val="22"/>
          <w:szCs w:val="22"/>
          <w:lang w:val="en-US" w:eastAsia="zh-CN"/>
        </w:rPr>
        <w:t>interference</w:t>
      </w:r>
      <w:r w:rsidR="00DE1387" w:rsidRPr="00C50AC4">
        <w:rPr>
          <w:rFonts w:eastAsia="SimSun" w:hint="eastAsia"/>
          <w:sz w:val="22"/>
          <w:szCs w:val="22"/>
          <w:lang w:val="en-US" w:eastAsia="zh-CN"/>
        </w:rPr>
        <w:t xml:space="preserve"> </w:t>
      </w:r>
      <w:r w:rsidR="00DE1387">
        <w:rPr>
          <w:rFonts w:eastAsia="SimSun" w:hint="eastAsia"/>
          <w:sz w:val="22"/>
          <w:szCs w:val="22"/>
          <w:lang w:val="en-US" w:eastAsia="zh-CN"/>
        </w:rPr>
        <w:t xml:space="preserve">of R2D signal </w:t>
      </w:r>
      <w:r w:rsidR="00DE1387" w:rsidRPr="00C50AC4">
        <w:rPr>
          <w:rFonts w:eastAsia="SimSun" w:hint="eastAsia"/>
          <w:sz w:val="22"/>
          <w:szCs w:val="22"/>
          <w:lang w:val="en-US" w:eastAsia="zh-CN"/>
        </w:rPr>
        <w:t>to NR signal</w:t>
      </w:r>
      <w:r w:rsidR="00DE1387">
        <w:rPr>
          <w:rFonts w:eastAsia="SimSun" w:hint="eastAsia"/>
          <w:sz w:val="22"/>
          <w:szCs w:val="22"/>
          <w:lang w:val="en-US" w:eastAsia="zh-CN"/>
        </w:rPr>
        <w:t>,</w:t>
      </w:r>
      <w:r w:rsidR="00DE1387" w:rsidRPr="00C50AC4">
        <w:rPr>
          <w:rFonts w:eastAsia="SimSun"/>
          <w:sz w:val="22"/>
          <w:szCs w:val="22"/>
          <w:lang w:val="en-US" w:eastAsia="zh-CN"/>
        </w:rPr>
        <w:t xml:space="preserve"> </w:t>
      </w:r>
      <w:r w:rsidR="004A2D84" w:rsidRPr="00C50AC4">
        <w:rPr>
          <w:rFonts w:eastAsia="SimSun"/>
          <w:sz w:val="22"/>
          <w:szCs w:val="22"/>
          <w:lang w:val="en-US" w:eastAsia="zh-CN"/>
        </w:rPr>
        <w:t xml:space="preserve">R2D signal </w:t>
      </w:r>
      <w:r w:rsidR="00DE1387">
        <w:rPr>
          <w:rFonts w:eastAsia="SimSun"/>
          <w:sz w:val="22"/>
          <w:szCs w:val="22"/>
          <w:lang w:val="en-US" w:eastAsia="zh-CN"/>
        </w:rPr>
        <w:t>adopt</w:t>
      </w:r>
      <w:r w:rsidR="00DE1387">
        <w:rPr>
          <w:rFonts w:eastAsia="SimSun" w:hint="eastAsia"/>
          <w:sz w:val="22"/>
          <w:szCs w:val="22"/>
          <w:lang w:val="en-US" w:eastAsia="zh-CN"/>
        </w:rPr>
        <w:t>s</w:t>
      </w:r>
      <w:r w:rsidR="004A2D84" w:rsidRPr="00C50AC4">
        <w:rPr>
          <w:rFonts w:eastAsia="SimSun"/>
          <w:sz w:val="22"/>
          <w:szCs w:val="22"/>
          <w:lang w:val="en-US" w:eastAsia="zh-CN"/>
        </w:rPr>
        <w:t xml:space="preserve"> OFDM-based </w:t>
      </w:r>
      <w:r w:rsidR="00DE1387">
        <w:rPr>
          <w:rFonts w:eastAsia="SimSun" w:hint="eastAsia"/>
          <w:sz w:val="22"/>
          <w:szCs w:val="22"/>
          <w:lang w:val="en-US" w:eastAsia="zh-CN"/>
        </w:rPr>
        <w:t>waveform</w:t>
      </w:r>
      <w:r w:rsidR="004A2D84" w:rsidRPr="00C50AC4">
        <w:rPr>
          <w:rFonts w:eastAsia="SimSun"/>
          <w:sz w:val="22"/>
          <w:szCs w:val="22"/>
          <w:lang w:val="en-US" w:eastAsia="zh-CN"/>
        </w:rPr>
        <w:t xml:space="preserve"> with CP insertion</w:t>
      </w:r>
      <w:r w:rsidR="00E92392" w:rsidRPr="00C50AC4">
        <w:rPr>
          <w:rFonts w:eastAsia="SimSun" w:hint="eastAsia"/>
          <w:sz w:val="22"/>
          <w:szCs w:val="22"/>
          <w:lang w:val="en-US" w:eastAsia="zh-CN"/>
        </w:rPr>
        <w:t>.</w:t>
      </w:r>
    </w:p>
    <w:p w14:paraId="5E5DD5DD" w14:textId="339B5703" w:rsidR="00DE1387" w:rsidRDefault="00E92392" w:rsidP="00DE1387">
      <w:pPr>
        <w:pStyle w:val="a5"/>
        <w:spacing w:after="0"/>
        <w:rPr>
          <w:rFonts w:eastAsia="SimSun"/>
          <w:sz w:val="22"/>
          <w:szCs w:val="22"/>
        </w:rPr>
      </w:pPr>
      <w:r w:rsidRPr="00C50AC4">
        <w:rPr>
          <w:sz w:val="22"/>
          <w:szCs w:val="22"/>
        </w:rPr>
        <w:t xml:space="preserve">Observation </w:t>
      </w:r>
      <w:r w:rsidRPr="00C50AC4">
        <w:rPr>
          <w:sz w:val="22"/>
          <w:szCs w:val="22"/>
        </w:rPr>
        <w:fldChar w:fldCharType="begin"/>
      </w:r>
      <w:r w:rsidRPr="00C50AC4">
        <w:rPr>
          <w:sz w:val="22"/>
          <w:szCs w:val="22"/>
        </w:rPr>
        <w:instrText xml:space="preserve"> SEQ Observation \* ARABIC </w:instrText>
      </w:r>
      <w:r w:rsidRPr="00C50AC4">
        <w:rPr>
          <w:sz w:val="22"/>
          <w:szCs w:val="22"/>
        </w:rPr>
        <w:fldChar w:fldCharType="separate"/>
      </w:r>
      <w:r w:rsidR="00F747C6">
        <w:rPr>
          <w:noProof/>
          <w:sz w:val="22"/>
          <w:szCs w:val="22"/>
        </w:rPr>
        <w:t>3</w:t>
      </w:r>
      <w:r w:rsidRPr="00C50AC4">
        <w:rPr>
          <w:sz w:val="22"/>
          <w:szCs w:val="22"/>
        </w:rPr>
        <w:fldChar w:fldCharType="end"/>
      </w:r>
      <w:r w:rsidRPr="00C50AC4">
        <w:rPr>
          <w:rFonts w:eastAsia="SimSun" w:hint="eastAsia"/>
          <w:sz w:val="22"/>
          <w:szCs w:val="22"/>
        </w:rPr>
        <w:t xml:space="preserve">: </w:t>
      </w:r>
      <w:r w:rsidR="00C50AC4" w:rsidRPr="00C50AC4">
        <w:rPr>
          <w:rFonts w:eastAsia="SimSun" w:hint="eastAsia"/>
          <w:sz w:val="22"/>
          <w:szCs w:val="22"/>
        </w:rPr>
        <w:t xml:space="preserve">In </w:t>
      </w:r>
      <w:r w:rsidR="00C50AC4" w:rsidRPr="00C50AC4">
        <w:rPr>
          <w:rFonts w:eastAsia="SimSun"/>
          <w:sz w:val="22"/>
          <w:szCs w:val="22"/>
        </w:rPr>
        <w:t>scenario</w:t>
      </w:r>
      <w:r w:rsidR="00C50AC4" w:rsidRPr="00C50AC4">
        <w:rPr>
          <w:rFonts w:eastAsia="SimSun" w:hint="eastAsia"/>
          <w:sz w:val="22"/>
          <w:szCs w:val="22"/>
        </w:rPr>
        <w:t xml:space="preserve"> D1T1 option 1-2 with R2D/D2R on FDD DL, </w:t>
      </w:r>
      <w:r w:rsidR="00DE1387" w:rsidRPr="00C50AC4">
        <w:rPr>
          <w:rFonts w:eastAsia="SimSun" w:hint="eastAsia"/>
          <w:sz w:val="22"/>
          <w:szCs w:val="22"/>
        </w:rPr>
        <w:t>the situation</w:t>
      </w:r>
      <w:r w:rsidR="00DE1387" w:rsidRPr="00C50AC4">
        <w:rPr>
          <w:rFonts w:eastAsia="SimSun" w:hint="eastAsia"/>
          <w:sz w:val="22"/>
          <w:szCs w:val="22"/>
          <w:lang w:val="en-US"/>
        </w:rPr>
        <w:t xml:space="preserve"> is </w:t>
      </w:r>
      <w:r w:rsidR="004906E8">
        <w:rPr>
          <w:rFonts w:eastAsia="SimSun" w:hint="eastAsia"/>
          <w:sz w:val="22"/>
          <w:szCs w:val="22"/>
          <w:lang w:val="en-US"/>
        </w:rPr>
        <w:t>similar</w:t>
      </w:r>
      <w:r w:rsidR="00DE1387" w:rsidRPr="00C50AC4">
        <w:rPr>
          <w:rFonts w:eastAsia="SimSun" w:hint="eastAsia"/>
          <w:sz w:val="22"/>
          <w:szCs w:val="22"/>
          <w:lang w:val="en-US"/>
        </w:rPr>
        <w:t xml:space="preserve"> </w:t>
      </w:r>
      <w:r w:rsidR="004906E8">
        <w:rPr>
          <w:rFonts w:eastAsia="SimSun" w:hint="eastAsia"/>
          <w:sz w:val="22"/>
          <w:szCs w:val="22"/>
          <w:lang w:val="en-US"/>
        </w:rPr>
        <w:t>to</w:t>
      </w:r>
      <w:r w:rsidR="00DE1387" w:rsidRPr="00C50AC4">
        <w:rPr>
          <w:rFonts w:eastAsia="SimSun" w:hint="eastAsia"/>
          <w:sz w:val="22"/>
          <w:szCs w:val="22"/>
          <w:lang w:val="en-US"/>
        </w:rPr>
        <w:t xml:space="preserve"> that in d</w:t>
      </w:r>
      <w:r w:rsidR="00DE1387" w:rsidRPr="00C50AC4">
        <w:rPr>
          <w:rFonts w:eastAsia="SimSun"/>
          <w:sz w:val="22"/>
          <w:szCs w:val="22"/>
          <w:lang w:val="en-US"/>
        </w:rPr>
        <w:t>eployment scenario D1T1 option 1-</w:t>
      </w:r>
      <w:r w:rsidR="00DE1387" w:rsidRPr="00C50AC4">
        <w:rPr>
          <w:rFonts w:eastAsia="SimSun" w:hint="eastAsia"/>
          <w:sz w:val="22"/>
          <w:szCs w:val="22"/>
          <w:lang w:val="en-US"/>
        </w:rPr>
        <w:t>1</w:t>
      </w:r>
      <w:r w:rsidR="00DE1387">
        <w:rPr>
          <w:rFonts w:eastAsia="SimSun" w:hint="eastAsia"/>
          <w:sz w:val="22"/>
          <w:szCs w:val="22"/>
          <w:lang w:val="en-US"/>
        </w:rPr>
        <w:t>, i.e.,</w:t>
      </w:r>
    </w:p>
    <w:p w14:paraId="16B88FD8" w14:textId="6D5A82E1" w:rsidR="00DE1387" w:rsidRPr="00DE1387" w:rsidRDefault="00DE1387" w:rsidP="00DE1387">
      <w:pPr>
        <w:pStyle w:val="a"/>
        <w:numPr>
          <w:ilvl w:val="0"/>
          <w:numId w:val="42"/>
        </w:numPr>
        <w:spacing w:after="0"/>
        <w:rPr>
          <w:rFonts w:eastAsia="SimSun"/>
          <w:b/>
          <w:bCs/>
          <w:lang w:eastAsia="zh-CN"/>
        </w:rPr>
      </w:pPr>
      <w:r w:rsidRPr="00DE1387">
        <w:rPr>
          <w:rFonts w:eastAsia="SimSun" w:hint="eastAsia"/>
          <w:b/>
          <w:bCs/>
          <w:sz w:val="22"/>
          <w:szCs w:val="22"/>
          <w:lang w:eastAsia="zh-CN"/>
        </w:rPr>
        <w:t>A</w:t>
      </w:r>
      <w:r w:rsidRPr="00DE1387">
        <w:rPr>
          <w:rFonts w:eastAsia="SimSun" w:hint="eastAsia"/>
          <w:b/>
          <w:bCs/>
          <w:sz w:val="22"/>
          <w:szCs w:val="22"/>
        </w:rPr>
        <w:t xml:space="preserve"> small guard between NR and AIoT in frequency domain could be enough to </w:t>
      </w:r>
      <w:r w:rsidRPr="00DE1387">
        <w:rPr>
          <w:rFonts w:eastAsia="SimSun"/>
          <w:b/>
          <w:bCs/>
          <w:sz w:val="22"/>
          <w:szCs w:val="22"/>
        </w:rPr>
        <w:t xml:space="preserve">protect AIoT signal from the potential interference of </w:t>
      </w:r>
      <w:r w:rsidRPr="00DE1387">
        <w:rPr>
          <w:rFonts w:eastAsia="SimSun" w:hint="eastAsia"/>
          <w:b/>
          <w:bCs/>
          <w:sz w:val="22"/>
          <w:szCs w:val="22"/>
        </w:rPr>
        <w:t>NR</w:t>
      </w:r>
      <w:r w:rsidR="004906E8" w:rsidRPr="004906E8">
        <w:rPr>
          <w:rFonts w:eastAsia="SimSun" w:hint="eastAsia"/>
          <w:b/>
          <w:sz w:val="22"/>
          <w:szCs w:val="22"/>
          <w:lang w:eastAsia="zh-CN"/>
        </w:rPr>
        <w:t xml:space="preserve"> </w:t>
      </w:r>
      <w:r w:rsidR="004906E8">
        <w:rPr>
          <w:rFonts w:eastAsia="SimSun" w:hint="eastAsia"/>
          <w:b/>
          <w:sz w:val="22"/>
          <w:szCs w:val="22"/>
          <w:lang w:eastAsia="zh-CN"/>
        </w:rPr>
        <w:t>DL</w:t>
      </w:r>
      <w:r w:rsidRPr="00DE1387">
        <w:rPr>
          <w:rFonts w:eastAsia="SimSun" w:hint="eastAsia"/>
          <w:b/>
          <w:bCs/>
          <w:sz w:val="22"/>
          <w:szCs w:val="22"/>
        </w:rPr>
        <w:t xml:space="preserve"> </w:t>
      </w:r>
      <w:r w:rsidRPr="00DE1387">
        <w:rPr>
          <w:rFonts w:eastAsia="SimSun"/>
          <w:b/>
          <w:bCs/>
          <w:sz w:val="22"/>
          <w:szCs w:val="22"/>
        </w:rPr>
        <w:t>signal</w:t>
      </w:r>
      <w:r w:rsidRPr="00DE1387">
        <w:rPr>
          <w:rFonts w:eastAsia="SimSun" w:hint="eastAsia"/>
          <w:b/>
          <w:bCs/>
          <w:sz w:val="22"/>
          <w:szCs w:val="22"/>
          <w:lang w:eastAsia="zh-CN"/>
        </w:rPr>
        <w:t>.</w:t>
      </w:r>
    </w:p>
    <w:p w14:paraId="4DDD21BD" w14:textId="77777777" w:rsidR="00DE1387" w:rsidRPr="00C50AC4" w:rsidRDefault="00DE1387" w:rsidP="00DE1387">
      <w:pPr>
        <w:pStyle w:val="a"/>
        <w:numPr>
          <w:ilvl w:val="0"/>
          <w:numId w:val="42"/>
        </w:numPr>
        <w:spacing w:after="0"/>
        <w:rPr>
          <w:rFonts w:eastAsia="SimSun"/>
          <w:b/>
          <w:sz w:val="22"/>
          <w:szCs w:val="22"/>
          <w:lang w:eastAsia="zh-CN"/>
        </w:rPr>
      </w:pPr>
      <w:r w:rsidRPr="00C50AC4">
        <w:rPr>
          <w:rFonts w:eastAsia="SimSun" w:hint="eastAsia"/>
          <w:b/>
          <w:sz w:val="22"/>
          <w:szCs w:val="22"/>
          <w:lang w:eastAsia="zh-CN"/>
        </w:rPr>
        <w:t xml:space="preserve">To protect NR signal from the potential interference of R2D signal, the R2D signal could be </w:t>
      </w:r>
      <w:r>
        <w:rPr>
          <w:rFonts w:eastAsia="SimSun" w:hint="eastAsia"/>
          <w:b/>
          <w:sz w:val="22"/>
          <w:szCs w:val="22"/>
          <w:lang w:eastAsia="zh-CN"/>
        </w:rPr>
        <w:t xml:space="preserve">based on </w:t>
      </w:r>
      <w:r w:rsidRPr="00C50AC4">
        <w:rPr>
          <w:rFonts w:eastAsia="SimSun" w:hint="eastAsia"/>
          <w:b/>
          <w:sz w:val="22"/>
          <w:szCs w:val="22"/>
          <w:lang w:eastAsia="zh-CN"/>
        </w:rPr>
        <w:t>OFDM</w:t>
      </w:r>
      <w:r>
        <w:rPr>
          <w:rFonts w:eastAsia="SimSun" w:hint="eastAsia"/>
          <w:b/>
          <w:sz w:val="22"/>
          <w:szCs w:val="22"/>
          <w:lang w:eastAsia="zh-CN"/>
        </w:rPr>
        <w:t xml:space="preserve"> waveform</w:t>
      </w:r>
      <w:r w:rsidRPr="00C50AC4">
        <w:rPr>
          <w:rFonts w:eastAsia="SimSun" w:hint="eastAsia"/>
          <w:b/>
          <w:sz w:val="22"/>
          <w:szCs w:val="22"/>
          <w:lang w:eastAsia="zh-CN"/>
        </w:rPr>
        <w:t xml:space="preserve"> with CP insertion and </w:t>
      </w:r>
      <w:r w:rsidRPr="00C50AC4">
        <w:rPr>
          <w:rFonts w:eastAsia="SimSun"/>
          <w:b/>
          <w:sz w:val="22"/>
          <w:szCs w:val="22"/>
          <w:lang w:eastAsia="zh-CN"/>
        </w:rPr>
        <w:t>the</w:t>
      </w:r>
      <w:r w:rsidRPr="00C50AC4">
        <w:rPr>
          <w:rFonts w:eastAsia="SimSun" w:hint="eastAsia"/>
          <w:b/>
          <w:sz w:val="22"/>
          <w:szCs w:val="22"/>
          <w:lang w:eastAsia="zh-CN"/>
        </w:rPr>
        <w:t xml:space="preserve"> readers need to </w:t>
      </w:r>
      <w:r w:rsidRPr="00C50AC4">
        <w:rPr>
          <w:rFonts w:eastAsia="SimSun"/>
          <w:b/>
          <w:sz w:val="22"/>
          <w:szCs w:val="22"/>
          <w:lang w:eastAsia="zh-CN"/>
        </w:rPr>
        <w:t>alig</w:t>
      </w:r>
      <w:r w:rsidRPr="00C50AC4">
        <w:rPr>
          <w:rFonts w:eastAsia="SimSun" w:hint="eastAsia"/>
          <w:b/>
          <w:sz w:val="22"/>
          <w:szCs w:val="22"/>
          <w:lang w:eastAsia="zh-CN"/>
        </w:rPr>
        <w:t>n timing with the gNB.</w:t>
      </w:r>
    </w:p>
    <w:p w14:paraId="14F4D1F8" w14:textId="32AADAB8" w:rsidR="00E92392" w:rsidRPr="00DE1387" w:rsidRDefault="00DE1387" w:rsidP="00DE1387">
      <w:pPr>
        <w:pStyle w:val="a"/>
        <w:numPr>
          <w:ilvl w:val="0"/>
          <w:numId w:val="42"/>
        </w:numPr>
        <w:spacing w:after="0"/>
        <w:rPr>
          <w:rFonts w:eastAsia="SimSun"/>
          <w:lang w:eastAsia="zh-CN"/>
        </w:rPr>
      </w:pPr>
      <w:r w:rsidRPr="00C50AC4">
        <w:rPr>
          <w:rFonts w:eastAsia="SimSun"/>
          <w:b/>
          <w:sz w:val="22"/>
          <w:szCs w:val="22"/>
          <w:lang w:eastAsia="zh-CN"/>
        </w:rPr>
        <w:lastRenderedPageBreak/>
        <w:t>N</w:t>
      </w:r>
      <w:r w:rsidRPr="00C50AC4">
        <w:rPr>
          <w:rFonts w:eastAsia="SimSun" w:hint="eastAsia"/>
          <w:b/>
          <w:sz w:val="22"/>
          <w:szCs w:val="22"/>
          <w:lang w:eastAsia="zh-CN"/>
        </w:rPr>
        <w:t xml:space="preserve">on-modulated CW may be better than OFDM-based CW due to </w:t>
      </w:r>
      <w:r>
        <w:rPr>
          <w:rFonts w:eastAsia="SimSun" w:hint="eastAsia"/>
          <w:b/>
          <w:sz w:val="22"/>
          <w:szCs w:val="22"/>
          <w:lang w:eastAsia="zh-CN"/>
        </w:rPr>
        <w:t>the factor that non-modulated CW has a sharper spectrum in frequency domain</w:t>
      </w:r>
      <w:r w:rsidRPr="00C50AC4">
        <w:rPr>
          <w:rFonts w:eastAsia="SimSun" w:hint="eastAsia"/>
          <w:b/>
          <w:sz w:val="22"/>
          <w:szCs w:val="22"/>
          <w:lang w:eastAsia="zh-CN"/>
        </w:rPr>
        <w:t xml:space="preserve">, </w:t>
      </w:r>
      <w:r w:rsidR="00B0525A">
        <w:rPr>
          <w:rFonts w:eastAsia="SimSun" w:hint="eastAsia"/>
          <w:b/>
          <w:sz w:val="22"/>
          <w:szCs w:val="22"/>
          <w:lang w:eastAsia="zh-CN"/>
        </w:rPr>
        <w:t xml:space="preserve">in terms </w:t>
      </w:r>
      <w:r w:rsidRPr="00C50AC4">
        <w:rPr>
          <w:rFonts w:eastAsia="SimSun" w:hint="eastAsia"/>
          <w:b/>
          <w:sz w:val="22"/>
          <w:szCs w:val="22"/>
          <w:lang w:eastAsia="zh-CN"/>
        </w:rPr>
        <w:t xml:space="preserve">of </w:t>
      </w:r>
      <w:r>
        <w:rPr>
          <w:rFonts w:eastAsia="SimSun" w:hint="eastAsia"/>
          <w:b/>
          <w:sz w:val="22"/>
          <w:szCs w:val="22"/>
          <w:lang w:eastAsia="zh-CN"/>
        </w:rPr>
        <w:t>alleviating</w:t>
      </w:r>
      <w:r w:rsidRPr="00C50AC4">
        <w:rPr>
          <w:rFonts w:eastAsia="SimSun" w:hint="eastAsia"/>
          <w:b/>
          <w:sz w:val="22"/>
          <w:szCs w:val="22"/>
          <w:lang w:eastAsia="zh-CN"/>
        </w:rPr>
        <w:t xml:space="preserve"> potential interference of D2</w:t>
      </w:r>
      <w:r>
        <w:rPr>
          <w:rFonts w:eastAsia="SimSun" w:hint="eastAsia"/>
          <w:b/>
          <w:sz w:val="22"/>
          <w:szCs w:val="22"/>
          <w:lang w:eastAsia="zh-CN"/>
        </w:rPr>
        <w:t>R</w:t>
      </w:r>
      <w:r w:rsidRPr="00030398">
        <w:rPr>
          <w:rFonts w:eastAsia="SimSun" w:hint="eastAsia"/>
          <w:b/>
          <w:sz w:val="22"/>
          <w:szCs w:val="22"/>
          <w:lang w:eastAsia="zh-CN"/>
        </w:rPr>
        <w:t xml:space="preserve"> signal to NR </w:t>
      </w:r>
      <w:r w:rsidR="004906E8">
        <w:rPr>
          <w:rFonts w:eastAsia="SimSun" w:hint="eastAsia"/>
          <w:b/>
          <w:sz w:val="22"/>
          <w:szCs w:val="22"/>
          <w:lang w:eastAsia="zh-CN"/>
        </w:rPr>
        <w:t xml:space="preserve">DL </w:t>
      </w:r>
      <w:r w:rsidRPr="00030398">
        <w:rPr>
          <w:rFonts w:eastAsia="SimSun" w:hint="eastAsia"/>
          <w:b/>
          <w:sz w:val="22"/>
          <w:szCs w:val="22"/>
          <w:lang w:eastAsia="zh-CN"/>
        </w:rPr>
        <w:t>signal.</w:t>
      </w:r>
    </w:p>
    <w:p w14:paraId="6372BF77" w14:textId="4E76F205" w:rsidR="00D03A88" w:rsidRPr="00DE1387" w:rsidRDefault="00D03A88" w:rsidP="0077276E">
      <w:pPr>
        <w:pStyle w:val="20"/>
        <w:tabs>
          <w:tab w:val="clear" w:pos="567"/>
          <w:tab w:val="clear" w:pos="709"/>
          <w:tab w:val="clear" w:pos="1287"/>
        </w:tabs>
        <w:spacing w:before="360" w:after="180"/>
        <w:ind w:left="540"/>
        <w:rPr>
          <w:lang w:val="en-US" w:eastAsia="zh-CN"/>
        </w:rPr>
      </w:pPr>
      <w:r w:rsidRPr="00DE1387">
        <w:rPr>
          <w:rFonts w:hint="eastAsia"/>
          <w:lang w:val="en-US" w:eastAsia="zh-CN"/>
        </w:rPr>
        <w:t>R2D and D2R on FDD UL</w:t>
      </w:r>
    </w:p>
    <w:p w14:paraId="085F5FF1" w14:textId="0FDCCAC1" w:rsidR="006D45EB" w:rsidRDefault="006D45EB" w:rsidP="006D45EB">
      <w:pPr>
        <w:jc w:val="center"/>
        <w:rPr>
          <w:rFonts w:eastAsia="SimSun"/>
          <w:lang w:eastAsia="zh-CN"/>
        </w:rPr>
      </w:pPr>
      <w:r>
        <w:object w:dxaOrig="5606" w:dyaOrig="3079" w14:anchorId="05D9CEBD">
          <v:shape id="_x0000_i1028" type="#_x0000_t75" style="width:280.35pt;height:154pt" o:ole="">
            <v:imagedata r:id="rId18" o:title=""/>
          </v:shape>
          <o:OLEObject Type="Embed" ProgID="Visio.Drawing.11" ShapeID="_x0000_i1028" DrawAspect="Content" ObjectID="_1776874750" r:id="rId19"/>
        </w:object>
      </w:r>
    </w:p>
    <w:p w14:paraId="7D54BE05" w14:textId="3D672B11" w:rsidR="0050211B" w:rsidRDefault="006D45EB" w:rsidP="0050211B">
      <w:pPr>
        <w:pStyle w:val="a5"/>
        <w:spacing w:after="0"/>
        <w:jc w:val="center"/>
        <w:rPr>
          <w:rFonts w:eastAsia="SimSun"/>
          <w:sz w:val="22"/>
          <w:szCs w:val="22"/>
          <w:lang w:val="en-US"/>
        </w:rPr>
      </w:pPr>
      <w:bookmarkStart w:id="6" w:name="_Ref166171848"/>
      <w:r w:rsidRPr="00C50AC4">
        <w:rPr>
          <w:sz w:val="22"/>
          <w:szCs w:val="22"/>
        </w:rPr>
        <w:t xml:space="preserve">Figure </w:t>
      </w:r>
      <w:r w:rsidRPr="00C50AC4">
        <w:rPr>
          <w:sz w:val="22"/>
          <w:szCs w:val="22"/>
        </w:rPr>
        <w:fldChar w:fldCharType="begin"/>
      </w:r>
      <w:r w:rsidRPr="00C50AC4">
        <w:rPr>
          <w:sz w:val="22"/>
          <w:szCs w:val="22"/>
        </w:rPr>
        <w:instrText xml:space="preserve"> SEQ Figure \* ARABIC </w:instrText>
      </w:r>
      <w:r w:rsidRPr="00C50AC4">
        <w:rPr>
          <w:sz w:val="22"/>
          <w:szCs w:val="22"/>
        </w:rPr>
        <w:fldChar w:fldCharType="separate"/>
      </w:r>
      <w:r w:rsidR="00F747C6">
        <w:rPr>
          <w:noProof/>
          <w:sz w:val="22"/>
          <w:szCs w:val="22"/>
        </w:rPr>
        <w:t>4</w:t>
      </w:r>
      <w:r w:rsidRPr="00C50AC4">
        <w:rPr>
          <w:sz w:val="22"/>
          <w:szCs w:val="22"/>
        </w:rPr>
        <w:fldChar w:fldCharType="end"/>
      </w:r>
      <w:bookmarkEnd w:id="6"/>
      <w:r w:rsidRPr="00C50AC4">
        <w:rPr>
          <w:rFonts w:eastAsia="SimSun"/>
          <w:sz w:val="22"/>
          <w:szCs w:val="22"/>
          <w:lang w:val="en-US"/>
        </w:rPr>
        <w:t xml:space="preserve"> </w:t>
      </w:r>
      <w:r w:rsidR="0050211B">
        <w:rPr>
          <w:rFonts w:eastAsia="SimSun" w:hint="eastAsia"/>
          <w:sz w:val="22"/>
          <w:szCs w:val="22"/>
          <w:lang w:val="en-US"/>
        </w:rPr>
        <w:t xml:space="preserve">A large guard is necessary, </w:t>
      </w:r>
      <w:r w:rsidR="0050211B" w:rsidRPr="00C50AC4">
        <w:rPr>
          <w:rFonts w:eastAsia="SimSun" w:hint="eastAsia"/>
          <w:sz w:val="22"/>
          <w:szCs w:val="22"/>
          <w:lang w:val="en-US"/>
        </w:rPr>
        <w:t>observed at R2D/D2R receivers</w:t>
      </w:r>
      <w:r w:rsidR="0050211B">
        <w:rPr>
          <w:rFonts w:eastAsia="SimSun" w:hint="eastAsia"/>
          <w:sz w:val="22"/>
          <w:szCs w:val="22"/>
          <w:lang w:val="en-US"/>
        </w:rPr>
        <w:t>.</w:t>
      </w:r>
    </w:p>
    <w:p w14:paraId="3647F784" w14:textId="506CF8F1" w:rsidR="006D45EB" w:rsidRPr="0050211B" w:rsidRDefault="006D45EB" w:rsidP="0050211B">
      <w:pPr>
        <w:pStyle w:val="a5"/>
        <w:spacing w:before="0"/>
        <w:jc w:val="center"/>
        <w:rPr>
          <w:rFonts w:eastAsia="SimSun"/>
          <w:b w:val="0"/>
          <w:bCs/>
          <w:sz w:val="20"/>
          <w:lang w:val="en-US"/>
        </w:rPr>
      </w:pPr>
    </w:p>
    <w:p w14:paraId="62541F71" w14:textId="44681D38" w:rsidR="00905598" w:rsidRDefault="00905598" w:rsidP="00905598">
      <w:pPr>
        <w:rPr>
          <w:rFonts w:eastAsia="SimSun"/>
          <w:sz w:val="22"/>
          <w:szCs w:val="22"/>
          <w:lang w:val="en-US" w:eastAsia="zh-CN"/>
        </w:rPr>
      </w:pPr>
      <w:r>
        <w:rPr>
          <w:rFonts w:eastAsia="SimSun" w:hint="eastAsia"/>
          <w:sz w:val="22"/>
          <w:szCs w:val="22"/>
          <w:lang w:val="en-US" w:eastAsia="zh-CN"/>
        </w:rPr>
        <w:t>If AIoT is deployed</w:t>
      </w:r>
      <w:r w:rsidRPr="00C50AC4">
        <w:rPr>
          <w:rFonts w:eastAsia="SimSun" w:hint="eastAsia"/>
          <w:sz w:val="22"/>
          <w:szCs w:val="22"/>
          <w:lang w:val="en-US" w:eastAsia="zh-CN"/>
        </w:rPr>
        <w:t xml:space="preserve"> on FDD UL</w:t>
      </w:r>
      <w:r>
        <w:rPr>
          <w:rFonts w:eastAsia="SimSun" w:hint="eastAsia"/>
          <w:sz w:val="22"/>
          <w:szCs w:val="22"/>
          <w:lang w:val="en-US" w:eastAsia="zh-CN"/>
        </w:rPr>
        <w:t xml:space="preserve"> i</w:t>
      </w:r>
      <w:r w:rsidRPr="00C50AC4">
        <w:rPr>
          <w:rFonts w:eastAsia="SimSun" w:hint="eastAsia"/>
          <w:sz w:val="22"/>
          <w:szCs w:val="22"/>
          <w:lang w:val="en-US" w:eastAsia="zh-CN"/>
        </w:rPr>
        <w:t>n scenario D1T1 option 1-2,</w:t>
      </w:r>
      <w:r>
        <w:rPr>
          <w:rFonts w:eastAsia="SimSun" w:hint="eastAsia"/>
          <w:sz w:val="22"/>
          <w:szCs w:val="22"/>
          <w:lang w:val="en-US" w:eastAsia="zh-CN"/>
        </w:rPr>
        <w:t xml:space="preserve"> a large guard </w:t>
      </w:r>
      <w:r w:rsidRPr="00C50AC4">
        <w:rPr>
          <w:rFonts w:eastAsia="SimSun" w:hint="eastAsia"/>
          <w:sz w:val="22"/>
          <w:szCs w:val="22"/>
          <w:lang w:val="en-US" w:eastAsia="zh-CN"/>
        </w:rPr>
        <w:t>between AIoT and NR</w:t>
      </w:r>
      <w:r>
        <w:rPr>
          <w:rFonts w:eastAsia="SimSun" w:hint="eastAsia"/>
          <w:sz w:val="22"/>
          <w:szCs w:val="22"/>
          <w:lang w:val="en-US" w:eastAsia="zh-CN"/>
        </w:rPr>
        <w:t xml:space="preserve"> in frequency domain is necessary, </w:t>
      </w:r>
      <w:r w:rsidRPr="00C50AC4">
        <w:rPr>
          <w:rFonts w:eastAsia="SimSun" w:hint="eastAsia"/>
          <w:sz w:val="22"/>
          <w:szCs w:val="22"/>
          <w:lang w:val="en-US" w:eastAsia="zh-CN"/>
        </w:rPr>
        <w:t xml:space="preserve">which should be large enough to isolate NR UL signal </w:t>
      </w:r>
      <w:r>
        <w:rPr>
          <w:rFonts w:eastAsia="SimSun" w:hint="eastAsia"/>
          <w:sz w:val="22"/>
          <w:szCs w:val="22"/>
          <w:lang w:val="en-US" w:eastAsia="zh-CN"/>
        </w:rPr>
        <w:t>and</w:t>
      </w:r>
      <w:r w:rsidRPr="00C50AC4">
        <w:rPr>
          <w:rFonts w:eastAsia="SimSun" w:hint="eastAsia"/>
          <w:sz w:val="22"/>
          <w:szCs w:val="22"/>
          <w:lang w:val="en-US" w:eastAsia="zh-CN"/>
        </w:rPr>
        <w:t xml:space="preserve"> AIoT </w:t>
      </w:r>
      <w:r>
        <w:rPr>
          <w:rFonts w:eastAsia="SimSun" w:hint="eastAsia"/>
          <w:sz w:val="22"/>
          <w:szCs w:val="22"/>
          <w:lang w:val="en-US" w:eastAsia="zh-CN"/>
        </w:rPr>
        <w:t>signal to avoid the potential mutual interference</w:t>
      </w:r>
      <w:r w:rsidRPr="00C50AC4">
        <w:rPr>
          <w:rFonts w:eastAsia="SimSun" w:hint="eastAsia"/>
          <w:sz w:val="22"/>
          <w:szCs w:val="22"/>
          <w:lang w:val="en-US" w:eastAsia="zh-CN"/>
        </w:rPr>
        <w:t>.</w:t>
      </w:r>
      <w:r>
        <w:rPr>
          <w:rFonts w:eastAsia="SimSun" w:hint="eastAsia"/>
          <w:sz w:val="22"/>
          <w:szCs w:val="22"/>
          <w:lang w:val="en-US" w:eastAsia="zh-CN"/>
        </w:rPr>
        <w:t xml:space="preserve"> </w:t>
      </w:r>
      <w:proofErr w:type="gramStart"/>
      <w:r w:rsidR="00AF0064">
        <w:rPr>
          <w:rFonts w:eastAsia="SimSun" w:hint="eastAsia"/>
          <w:sz w:val="22"/>
          <w:szCs w:val="22"/>
          <w:lang w:val="en-US" w:eastAsia="zh-CN"/>
        </w:rPr>
        <w:t>Perhaps, the</w:t>
      </w:r>
      <w:proofErr w:type="gramEnd"/>
      <w:r w:rsidR="00AF0064">
        <w:rPr>
          <w:rFonts w:eastAsia="SimSun" w:hint="eastAsia"/>
          <w:sz w:val="22"/>
          <w:szCs w:val="22"/>
          <w:lang w:val="en-US" w:eastAsia="zh-CN"/>
        </w:rPr>
        <w:t xml:space="preserve"> guard could be several MHz. </w:t>
      </w:r>
      <w:r>
        <w:rPr>
          <w:rFonts w:eastAsia="SimSun" w:hint="eastAsia"/>
          <w:sz w:val="22"/>
          <w:szCs w:val="22"/>
          <w:lang w:val="en-US" w:eastAsia="zh-CN"/>
        </w:rPr>
        <w:t xml:space="preserve">This is </w:t>
      </w:r>
      <w:r>
        <w:rPr>
          <w:rFonts w:eastAsia="SimSun"/>
          <w:sz w:val="22"/>
          <w:szCs w:val="22"/>
          <w:lang w:val="en-US" w:eastAsia="zh-CN"/>
        </w:rPr>
        <w:t>because</w:t>
      </w:r>
      <w:r>
        <w:rPr>
          <w:rFonts w:eastAsia="SimSun" w:hint="eastAsia"/>
          <w:sz w:val="22"/>
          <w:szCs w:val="22"/>
          <w:lang w:val="en-US" w:eastAsia="zh-CN"/>
        </w:rPr>
        <w:t xml:space="preserve"> that AIoT devices 1/2a cannot </w:t>
      </w:r>
      <w:proofErr w:type="gramStart"/>
      <w:r>
        <w:rPr>
          <w:rFonts w:eastAsia="SimSun" w:hint="eastAsia"/>
          <w:sz w:val="22"/>
          <w:szCs w:val="22"/>
          <w:lang w:val="en-US" w:eastAsia="zh-CN"/>
        </w:rPr>
        <w:t>handle</w:t>
      </w:r>
      <w:proofErr w:type="gramEnd"/>
      <w:r>
        <w:rPr>
          <w:rFonts w:eastAsia="SimSun" w:hint="eastAsia"/>
          <w:sz w:val="22"/>
          <w:szCs w:val="22"/>
          <w:lang w:val="en-US" w:eastAsia="zh-CN"/>
        </w:rPr>
        <w:t xml:space="preserve"> an interference by themselves in case that the power of the interference is comparable to the power for the received target signal. Only </w:t>
      </w:r>
      <w:r w:rsidRPr="00C50AC4">
        <w:rPr>
          <w:rFonts w:eastAsia="SimSun" w:hint="eastAsia"/>
          <w:sz w:val="22"/>
          <w:szCs w:val="22"/>
          <w:lang w:val="en-US" w:eastAsia="zh-CN"/>
        </w:rPr>
        <w:t>RF-ED</w:t>
      </w:r>
      <w:r>
        <w:rPr>
          <w:rFonts w:eastAsia="SimSun" w:hint="eastAsia"/>
          <w:sz w:val="22"/>
          <w:szCs w:val="22"/>
          <w:lang w:val="en-US" w:eastAsia="zh-CN"/>
        </w:rPr>
        <w:t xml:space="preserve"> is adopted by the AIoT devices (1/2a). And with </w:t>
      </w:r>
      <w:r w:rsidR="000A371B">
        <w:rPr>
          <w:rFonts w:eastAsia="SimSun" w:hint="eastAsia"/>
          <w:sz w:val="22"/>
          <w:szCs w:val="22"/>
          <w:lang w:val="en-US" w:eastAsia="zh-CN"/>
        </w:rPr>
        <w:t>AIoT deployed</w:t>
      </w:r>
      <w:r w:rsidR="00D93A59">
        <w:rPr>
          <w:rFonts w:eastAsia="SimSun" w:hint="eastAsia"/>
          <w:sz w:val="22"/>
          <w:szCs w:val="22"/>
          <w:lang w:val="en-US" w:eastAsia="zh-CN"/>
        </w:rPr>
        <w:t xml:space="preserve"> on FDD UL, </w:t>
      </w:r>
      <w:r w:rsidR="00D93A59" w:rsidRPr="00C50AC4">
        <w:rPr>
          <w:rFonts w:eastAsia="SimSun"/>
          <w:sz w:val="22"/>
          <w:szCs w:val="22"/>
          <w:lang w:val="en-US" w:eastAsia="zh-CN"/>
        </w:rPr>
        <w:t>geographically</w:t>
      </w:r>
      <w:r w:rsidR="00D93A59" w:rsidRPr="00C50AC4">
        <w:rPr>
          <w:rFonts w:eastAsia="SimSun" w:hint="eastAsia"/>
          <w:sz w:val="22"/>
          <w:szCs w:val="22"/>
          <w:lang w:val="en-US" w:eastAsia="zh-CN"/>
        </w:rPr>
        <w:t xml:space="preserve">, </w:t>
      </w:r>
      <w:r w:rsidR="00D93A59" w:rsidRPr="00C50AC4">
        <w:rPr>
          <w:rFonts w:eastAsia="SimSun"/>
          <w:sz w:val="22"/>
          <w:szCs w:val="22"/>
          <w:lang w:val="en-US" w:eastAsia="zh-CN"/>
        </w:rPr>
        <w:t xml:space="preserve">the </w:t>
      </w:r>
      <w:r w:rsidR="00D93A59">
        <w:rPr>
          <w:rFonts w:eastAsia="SimSun" w:hint="eastAsia"/>
          <w:sz w:val="22"/>
          <w:szCs w:val="22"/>
          <w:lang w:val="en-US" w:eastAsia="zh-CN"/>
        </w:rPr>
        <w:t xml:space="preserve">uplink </w:t>
      </w:r>
      <w:r w:rsidR="00D93A59" w:rsidRPr="00C50AC4">
        <w:rPr>
          <w:rFonts w:eastAsia="SimSun"/>
          <w:sz w:val="22"/>
          <w:szCs w:val="22"/>
          <w:lang w:val="en-US" w:eastAsia="zh-CN"/>
        </w:rPr>
        <w:t>transmitter</w:t>
      </w:r>
      <w:r w:rsidR="00D93A59">
        <w:rPr>
          <w:rFonts w:eastAsia="SimSun" w:hint="eastAsia"/>
          <w:sz w:val="22"/>
          <w:szCs w:val="22"/>
          <w:lang w:val="en-US" w:eastAsia="zh-CN"/>
        </w:rPr>
        <w:t>s</w:t>
      </w:r>
      <w:r w:rsidR="00D93A59" w:rsidRPr="00C50AC4">
        <w:rPr>
          <w:rFonts w:eastAsia="SimSun"/>
          <w:sz w:val="22"/>
          <w:szCs w:val="22"/>
          <w:lang w:val="en-US" w:eastAsia="zh-CN"/>
        </w:rPr>
        <w:t xml:space="preserve"> of </w:t>
      </w:r>
      <w:r w:rsidR="00D93A59">
        <w:rPr>
          <w:rFonts w:eastAsia="SimSun" w:hint="eastAsia"/>
          <w:sz w:val="22"/>
          <w:szCs w:val="22"/>
          <w:lang w:val="en-US" w:eastAsia="zh-CN"/>
        </w:rPr>
        <w:t>the indoor NR legacy UEs</w:t>
      </w:r>
      <w:r w:rsidR="00D93A59" w:rsidRPr="00C50AC4">
        <w:rPr>
          <w:rFonts w:eastAsia="SimSun"/>
          <w:sz w:val="22"/>
          <w:szCs w:val="22"/>
          <w:lang w:val="en-US" w:eastAsia="zh-CN"/>
        </w:rPr>
        <w:t xml:space="preserve"> could be close to </w:t>
      </w:r>
      <w:r w:rsidR="00D93A59" w:rsidRPr="00C50AC4">
        <w:rPr>
          <w:rFonts w:eastAsia="SimSun" w:hint="eastAsia"/>
          <w:sz w:val="22"/>
          <w:szCs w:val="22"/>
          <w:lang w:val="en-US" w:eastAsia="zh-CN"/>
        </w:rPr>
        <w:t>the AIoT readers and devices.</w:t>
      </w:r>
    </w:p>
    <w:p w14:paraId="5DA707D7" w14:textId="5A0502F7" w:rsidR="006E0C9B" w:rsidRPr="00C50AC4" w:rsidRDefault="00EE6699" w:rsidP="006E0C9B">
      <w:pPr>
        <w:rPr>
          <w:rFonts w:eastAsia="SimSun"/>
          <w:sz w:val="22"/>
          <w:szCs w:val="22"/>
          <w:lang w:val="en-US" w:eastAsia="zh-CN"/>
        </w:rPr>
      </w:pPr>
      <w:r w:rsidRPr="00C50AC4">
        <w:rPr>
          <w:rFonts w:eastAsia="SimSun" w:hint="eastAsia"/>
          <w:sz w:val="22"/>
          <w:szCs w:val="22"/>
          <w:lang w:val="en-US" w:eastAsia="zh-CN"/>
        </w:rPr>
        <w:t xml:space="preserve">If the guard </w:t>
      </w:r>
      <w:r w:rsidR="00C50AC4" w:rsidRPr="00C50AC4">
        <w:rPr>
          <w:rFonts w:eastAsia="SimSun" w:hint="eastAsia"/>
          <w:sz w:val="22"/>
          <w:szCs w:val="22"/>
          <w:lang w:val="en-US" w:eastAsia="zh-CN"/>
        </w:rPr>
        <w:t xml:space="preserve">between AIoT and NR is </w:t>
      </w:r>
      <w:r w:rsidR="00C50AC4" w:rsidRPr="00C50AC4">
        <w:rPr>
          <w:rFonts w:eastAsia="SimSun"/>
          <w:sz w:val="22"/>
          <w:szCs w:val="22"/>
          <w:lang w:val="en-US" w:eastAsia="zh-CN"/>
        </w:rPr>
        <w:t>large</w:t>
      </w:r>
      <w:r w:rsidR="00C50AC4" w:rsidRPr="00C50AC4">
        <w:rPr>
          <w:rFonts w:eastAsia="SimSun" w:hint="eastAsia"/>
          <w:sz w:val="22"/>
          <w:szCs w:val="22"/>
          <w:lang w:val="en-US" w:eastAsia="zh-CN"/>
        </w:rPr>
        <w:t xml:space="preserve"> enough to protect the </w:t>
      </w:r>
      <w:r w:rsidR="00D93A59">
        <w:rPr>
          <w:rFonts w:eastAsia="SimSun" w:hint="eastAsia"/>
          <w:sz w:val="22"/>
          <w:szCs w:val="22"/>
          <w:lang w:val="en-US" w:eastAsia="zh-CN"/>
        </w:rPr>
        <w:t xml:space="preserve">RF-ED-based </w:t>
      </w:r>
      <w:r w:rsidR="00C50AC4" w:rsidRPr="00C50AC4">
        <w:rPr>
          <w:rFonts w:eastAsia="SimSun"/>
          <w:sz w:val="22"/>
          <w:szCs w:val="22"/>
          <w:lang w:val="en-US" w:eastAsia="zh-CN"/>
        </w:rPr>
        <w:t>reception</w:t>
      </w:r>
      <w:r w:rsidR="00C50AC4" w:rsidRPr="00C50AC4">
        <w:rPr>
          <w:rFonts w:eastAsia="SimSun" w:hint="eastAsia"/>
          <w:sz w:val="22"/>
          <w:szCs w:val="22"/>
          <w:lang w:val="en-US" w:eastAsia="zh-CN"/>
        </w:rPr>
        <w:t xml:space="preserve"> of R2D signal, it must also be enough for the </w:t>
      </w:r>
      <w:r w:rsidR="00C50AC4" w:rsidRPr="00C50AC4">
        <w:rPr>
          <w:rFonts w:eastAsia="SimSun"/>
          <w:sz w:val="22"/>
          <w:szCs w:val="22"/>
          <w:lang w:val="en-US" w:eastAsia="zh-CN"/>
        </w:rPr>
        <w:t>reception</w:t>
      </w:r>
      <w:r w:rsidR="00C50AC4" w:rsidRPr="00C50AC4">
        <w:rPr>
          <w:rFonts w:eastAsia="SimSun" w:hint="eastAsia"/>
          <w:sz w:val="22"/>
          <w:szCs w:val="22"/>
          <w:lang w:val="en-US" w:eastAsia="zh-CN"/>
        </w:rPr>
        <w:t xml:space="preserve"> of </w:t>
      </w:r>
      <w:r w:rsidR="00D93A59">
        <w:rPr>
          <w:rFonts w:eastAsia="SimSun" w:hint="eastAsia"/>
          <w:sz w:val="22"/>
          <w:szCs w:val="22"/>
          <w:lang w:val="en-US" w:eastAsia="zh-CN"/>
        </w:rPr>
        <w:t xml:space="preserve">all other signals, i.e., </w:t>
      </w:r>
      <w:r w:rsidR="00C50AC4" w:rsidRPr="00C50AC4">
        <w:rPr>
          <w:rFonts w:eastAsia="SimSun" w:hint="eastAsia"/>
          <w:sz w:val="22"/>
          <w:szCs w:val="22"/>
          <w:lang w:val="en-US" w:eastAsia="zh-CN"/>
        </w:rPr>
        <w:t>D2R signal, NR UL signal.</w:t>
      </w:r>
      <w:r w:rsidR="00D93A59" w:rsidRPr="00D93A59">
        <w:rPr>
          <w:rFonts w:eastAsia="SimSun" w:hint="eastAsia"/>
          <w:sz w:val="22"/>
          <w:szCs w:val="22"/>
          <w:lang w:val="en-US" w:eastAsia="zh-CN"/>
        </w:rPr>
        <w:t xml:space="preserve"> </w:t>
      </w:r>
      <w:r w:rsidR="00D93A59" w:rsidRPr="00C50AC4">
        <w:rPr>
          <w:rFonts w:eastAsia="SimSun" w:hint="eastAsia"/>
          <w:sz w:val="22"/>
          <w:szCs w:val="22"/>
          <w:lang w:val="en-US" w:eastAsia="zh-CN"/>
        </w:rPr>
        <w:t xml:space="preserve">The reception of R2D signal is the most </w:t>
      </w:r>
      <w:r w:rsidR="00D93A59" w:rsidRPr="00C50AC4">
        <w:rPr>
          <w:rFonts w:eastAsia="SimSun"/>
          <w:sz w:val="22"/>
          <w:szCs w:val="22"/>
          <w:lang w:val="en-US" w:eastAsia="zh-CN"/>
        </w:rPr>
        <w:t>vulnerable</w:t>
      </w:r>
      <w:r w:rsidR="00D93A59" w:rsidRPr="00C50AC4">
        <w:rPr>
          <w:rFonts w:eastAsia="SimSun" w:hint="eastAsia"/>
          <w:sz w:val="22"/>
          <w:szCs w:val="22"/>
          <w:lang w:val="en-US" w:eastAsia="zh-CN"/>
        </w:rPr>
        <w:t xml:space="preserve"> among the receptions of AIoT R2D/D2R and NR UL/DL signal.</w:t>
      </w:r>
    </w:p>
    <w:p w14:paraId="3DC6C945" w14:textId="5AEC8068" w:rsidR="00C50AC4" w:rsidRPr="00C50AC4" w:rsidRDefault="00D93A59" w:rsidP="006E0C9B">
      <w:pPr>
        <w:rPr>
          <w:rFonts w:eastAsia="SimSun"/>
          <w:sz w:val="22"/>
          <w:szCs w:val="22"/>
          <w:lang w:val="en-US" w:eastAsia="zh-CN"/>
        </w:rPr>
      </w:pPr>
      <w:r>
        <w:rPr>
          <w:rFonts w:eastAsia="SimSun" w:hint="eastAsia"/>
          <w:sz w:val="22"/>
          <w:szCs w:val="22"/>
          <w:lang w:val="en-US" w:eastAsia="zh-CN"/>
        </w:rPr>
        <w:t>Hence, n</w:t>
      </w:r>
      <w:r w:rsidR="00C50AC4" w:rsidRPr="00C50AC4">
        <w:rPr>
          <w:rFonts w:eastAsia="SimSun" w:hint="eastAsia"/>
          <w:sz w:val="22"/>
          <w:szCs w:val="22"/>
          <w:lang w:val="en-US" w:eastAsia="zh-CN"/>
        </w:rPr>
        <w:t xml:space="preserve">o CP insertion </w:t>
      </w:r>
      <w:proofErr w:type="gramStart"/>
      <w:r w:rsidR="00C50AC4" w:rsidRPr="00C50AC4">
        <w:rPr>
          <w:rFonts w:eastAsia="SimSun" w:hint="eastAsia"/>
          <w:sz w:val="22"/>
          <w:szCs w:val="22"/>
          <w:lang w:val="en-US" w:eastAsia="zh-CN"/>
        </w:rPr>
        <w:t>is needed</w:t>
      </w:r>
      <w:proofErr w:type="gramEnd"/>
      <w:r w:rsidR="00C50AC4" w:rsidRPr="00C50AC4">
        <w:rPr>
          <w:rFonts w:eastAsia="SimSun" w:hint="eastAsia"/>
          <w:sz w:val="22"/>
          <w:szCs w:val="22"/>
          <w:lang w:val="en-US" w:eastAsia="zh-CN"/>
        </w:rPr>
        <w:t xml:space="preserve"> </w:t>
      </w:r>
      <w:r>
        <w:rPr>
          <w:rFonts w:eastAsia="SimSun" w:hint="eastAsia"/>
          <w:sz w:val="22"/>
          <w:szCs w:val="22"/>
          <w:lang w:val="en-US" w:eastAsia="zh-CN"/>
        </w:rPr>
        <w:t xml:space="preserve">for interference handling </w:t>
      </w:r>
      <w:r w:rsidR="00C50AC4" w:rsidRPr="00C50AC4">
        <w:rPr>
          <w:rFonts w:eastAsia="SimSun" w:hint="eastAsia"/>
          <w:sz w:val="22"/>
          <w:szCs w:val="22"/>
          <w:lang w:val="en-US" w:eastAsia="zh-CN"/>
        </w:rPr>
        <w:t xml:space="preserve">if the guard between NR and AIoT is large enough for </w:t>
      </w:r>
      <w:r w:rsidRPr="00C50AC4">
        <w:rPr>
          <w:rFonts w:eastAsia="SimSun" w:hint="eastAsia"/>
          <w:sz w:val="22"/>
          <w:szCs w:val="22"/>
          <w:lang w:val="en-US" w:eastAsia="zh-CN"/>
        </w:rPr>
        <w:t xml:space="preserve">the </w:t>
      </w:r>
      <w:r>
        <w:rPr>
          <w:rFonts w:eastAsia="SimSun" w:hint="eastAsia"/>
          <w:sz w:val="22"/>
          <w:szCs w:val="22"/>
          <w:lang w:val="en-US" w:eastAsia="zh-CN"/>
        </w:rPr>
        <w:t xml:space="preserve">RF-ED-based </w:t>
      </w:r>
      <w:r w:rsidRPr="00C50AC4">
        <w:rPr>
          <w:rFonts w:eastAsia="SimSun"/>
          <w:sz w:val="22"/>
          <w:szCs w:val="22"/>
          <w:lang w:val="en-US" w:eastAsia="zh-CN"/>
        </w:rPr>
        <w:t>reception</w:t>
      </w:r>
      <w:r w:rsidRPr="00C50AC4">
        <w:rPr>
          <w:rFonts w:eastAsia="SimSun" w:hint="eastAsia"/>
          <w:sz w:val="22"/>
          <w:szCs w:val="22"/>
          <w:lang w:val="en-US" w:eastAsia="zh-CN"/>
        </w:rPr>
        <w:t xml:space="preserve"> of R2D signal</w:t>
      </w:r>
      <w:r w:rsidR="000A371B">
        <w:rPr>
          <w:rFonts w:eastAsia="SimSun" w:hint="eastAsia"/>
          <w:sz w:val="22"/>
          <w:szCs w:val="22"/>
          <w:lang w:val="en-US" w:eastAsia="zh-CN"/>
        </w:rPr>
        <w:t xml:space="preserve"> </w:t>
      </w:r>
      <w:r w:rsidR="000A371B">
        <w:rPr>
          <w:rFonts w:eastAsia="SimSun"/>
          <w:sz w:val="22"/>
          <w:szCs w:val="22"/>
          <w:lang w:val="en-US" w:eastAsia="zh-CN"/>
        </w:rPr>
        <w:t>and</w:t>
      </w:r>
      <w:r w:rsidR="000A371B">
        <w:rPr>
          <w:rFonts w:eastAsia="SimSun" w:hint="eastAsia"/>
          <w:sz w:val="22"/>
          <w:szCs w:val="22"/>
          <w:lang w:val="en-US" w:eastAsia="zh-CN"/>
        </w:rPr>
        <w:t xml:space="preserve"> the reception of all other signals</w:t>
      </w:r>
      <w:r w:rsidR="00C50AC4" w:rsidRPr="00C50AC4">
        <w:rPr>
          <w:rFonts w:eastAsia="SimSun" w:hint="eastAsia"/>
          <w:sz w:val="22"/>
          <w:szCs w:val="22"/>
          <w:lang w:val="en-US" w:eastAsia="zh-CN"/>
        </w:rPr>
        <w:t>.</w:t>
      </w:r>
    </w:p>
    <w:p w14:paraId="16DABBFC" w14:textId="16777961" w:rsidR="00C50AC4" w:rsidRPr="00C50AC4" w:rsidRDefault="00C50AC4" w:rsidP="00AF0064">
      <w:pPr>
        <w:pStyle w:val="a5"/>
        <w:spacing w:before="0" w:after="0"/>
        <w:rPr>
          <w:rFonts w:eastAsia="SimSun"/>
          <w:sz w:val="22"/>
          <w:szCs w:val="22"/>
        </w:rPr>
      </w:pPr>
      <w:r w:rsidRPr="00C50AC4">
        <w:rPr>
          <w:sz w:val="22"/>
          <w:szCs w:val="22"/>
        </w:rPr>
        <w:t xml:space="preserve">Observation </w:t>
      </w:r>
      <w:r w:rsidRPr="00C50AC4">
        <w:rPr>
          <w:sz w:val="22"/>
          <w:szCs w:val="22"/>
        </w:rPr>
        <w:fldChar w:fldCharType="begin"/>
      </w:r>
      <w:r w:rsidRPr="00C50AC4">
        <w:rPr>
          <w:sz w:val="22"/>
          <w:szCs w:val="22"/>
        </w:rPr>
        <w:instrText xml:space="preserve"> SEQ Observation \* ARABIC </w:instrText>
      </w:r>
      <w:r w:rsidRPr="00C50AC4">
        <w:rPr>
          <w:sz w:val="22"/>
          <w:szCs w:val="22"/>
        </w:rPr>
        <w:fldChar w:fldCharType="separate"/>
      </w:r>
      <w:r w:rsidR="00F747C6">
        <w:rPr>
          <w:noProof/>
          <w:sz w:val="22"/>
          <w:szCs w:val="22"/>
        </w:rPr>
        <w:t>4</w:t>
      </w:r>
      <w:r w:rsidRPr="00C50AC4">
        <w:rPr>
          <w:sz w:val="22"/>
          <w:szCs w:val="22"/>
        </w:rPr>
        <w:fldChar w:fldCharType="end"/>
      </w:r>
      <w:r w:rsidRPr="00C50AC4">
        <w:rPr>
          <w:rFonts w:eastAsia="SimSun" w:hint="eastAsia"/>
          <w:sz w:val="22"/>
          <w:szCs w:val="22"/>
        </w:rPr>
        <w:t xml:space="preserve">: In </w:t>
      </w:r>
      <w:r w:rsidRPr="00C50AC4">
        <w:rPr>
          <w:rFonts w:eastAsia="SimSun"/>
          <w:sz w:val="22"/>
          <w:szCs w:val="22"/>
        </w:rPr>
        <w:t>scenario</w:t>
      </w:r>
      <w:r w:rsidRPr="00C50AC4">
        <w:rPr>
          <w:rFonts w:eastAsia="SimSun" w:hint="eastAsia"/>
          <w:sz w:val="22"/>
          <w:szCs w:val="22"/>
        </w:rPr>
        <w:t xml:space="preserve"> D1T1 option 1-2 with R2D/D2R on FDD UL,</w:t>
      </w:r>
    </w:p>
    <w:p w14:paraId="0B182ECE" w14:textId="756C11CC" w:rsidR="009C2D8A" w:rsidRDefault="009C2D8A" w:rsidP="00AF0064">
      <w:pPr>
        <w:pStyle w:val="a5"/>
        <w:numPr>
          <w:ilvl w:val="0"/>
          <w:numId w:val="33"/>
        </w:numPr>
        <w:spacing w:before="0" w:after="0"/>
        <w:rPr>
          <w:rFonts w:eastAsia="SimSun"/>
          <w:sz w:val="22"/>
          <w:szCs w:val="22"/>
          <w:lang w:val="en-US"/>
        </w:rPr>
      </w:pPr>
      <w:r>
        <w:rPr>
          <w:rFonts w:eastAsia="SimSun"/>
          <w:sz w:val="22"/>
          <w:szCs w:val="22"/>
          <w:lang w:val="en-US"/>
        </w:rPr>
        <w:t xml:space="preserve">A </w:t>
      </w:r>
      <w:r w:rsidR="00AF0064">
        <w:rPr>
          <w:rFonts w:eastAsia="SimSun" w:hint="eastAsia"/>
          <w:sz w:val="22"/>
          <w:szCs w:val="22"/>
          <w:lang w:val="en-US"/>
        </w:rPr>
        <w:t xml:space="preserve">large </w:t>
      </w:r>
      <w:r>
        <w:rPr>
          <w:rFonts w:eastAsia="SimSun"/>
          <w:sz w:val="22"/>
          <w:szCs w:val="22"/>
          <w:lang w:val="en-US"/>
        </w:rPr>
        <w:t xml:space="preserve">guard </w:t>
      </w:r>
      <w:r w:rsidRPr="009C2D8A">
        <w:rPr>
          <w:rFonts w:eastAsia="SimSun" w:hint="eastAsia"/>
          <w:sz w:val="22"/>
          <w:szCs w:val="22"/>
          <w:lang w:val="en-US"/>
        </w:rPr>
        <w:t>between AIoT and NR</w:t>
      </w:r>
      <w:r>
        <w:rPr>
          <w:rFonts w:eastAsia="SimSun"/>
          <w:sz w:val="22"/>
          <w:szCs w:val="22"/>
          <w:lang w:val="en-US"/>
        </w:rPr>
        <w:t xml:space="preserve"> </w:t>
      </w:r>
      <w:r w:rsidR="00AF0064">
        <w:rPr>
          <w:rFonts w:eastAsia="SimSun" w:hint="eastAsia"/>
          <w:sz w:val="22"/>
          <w:szCs w:val="22"/>
          <w:lang w:val="en-US"/>
        </w:rPr>
        <w:t xml:space="preserve">in frequency domain </w:t>
      </w:r>
      <w:r>
        <w:rPr>
          <w:rFonts w:eastAsia="SimSun"/>
          <w:sz w:val="22"/>
          <w:szCs w:val="22"/>
          <w:lang w:val="en-US"/>
        </w:rPr>
        <w:t>is necessary</w:t>
      </w:r>
      <w:r w:rsidR="00AF0064">
        <w:rPr>
          <w:rFonts w:eastAsia="SimSun" w:hint="eastAsia"/>
          <w:sz w:val="22"/>
          <w:szCs w:val="22"/>
          <w:lang w:val="en-US"/>
        </w:rPr>
        <w:t>,</w:t>
      </w:r>
      <w:r>
        <w:rPr>
          <w:rFonts w:eastAsia="SimSun"/>
          <w:sz w:val="22"/>
          <w:szCs w:val="22"/>
          <w:lang w:val="en-US"/>
        </w:rPr>
        <w:t xml:space="preserve"> </w:t>
      </w:r>
      <w:r w:rsidR="00AF0064" w:rsidRPr="00C50AC4">
        <w:rPr>
          <w:rFonts w:eastAsia="SimSun" w:hint="eastAsia"/>
          <w:sz w:val="22"/>
          <w:szCs w:val="22"/>
          <w:lang w:val="en-US"/>
        </w:rPr>
        <w:t xml:space="preserve">which should be large enough to isolate NR UL signal </w:t>
      </w:r>
      <w:r w:rsidR="00AF0064">
        <w:rPr>
          <w:rFonts w:eastAsia="SimSun" w:hint="eastAsia"/>
          <w:sz w:val="22"/>
          <w:szCs w:val="22"/>
          <w:lang w:val="en-US"/>
        </w:rPr>
        <w:t>and</w:t>
      </w:r>
      <w:r w:rsidR="00AF0064" w:rsidRPr="00C50AC4">
        <w:rPr>
          <w:rFonts w:eastAsia="SimSun" w:hint="eastAsia"/>
          <w:sz w:val="22"/>
          <w:szCs w:val="22"/>
          <w:lang w:val="en-US"/>
        </w:rPr>
        <w:t xml:space="preserve"> AIoT </w:t>
      </w:r>
      <w:r w:rsidR="00AF0064">
        <w:rPr>
          <w:rFonts w:eastAsia="SimSun" w:hint="eastAsia"/>
          <w:sz w:val="22"/>
          <w:szCs w:val="22"/>
          <w:lang w:val="en-US"/>
        </w:rPr>
        <w:t>signal to avoid the potential mutual interference</w:t>
      </w:r>
      <w:r w:rsidR="00AF0064" w:rsidRPr="00C50AC4">
        <w:rPr>
          <w:rFonts w:eastAsia="SimSun" w:hint="eastAsia"/>
          <w:sz w:val="22"/>
          <w:szCs w:val="22"/>
          <w:lang w:val="en-US"/>
        </w:rPr>
        <w:t>.</w:t>
      </w:r>
      <w:r w:rsidR="00AF0064">
        <w:rPr>
          <w:rFonts w:eastAsia="SimSun" w:hint="eastAsia"/>
          <w:sz w:val="22"/>
          <w:szCs w:val="22"/>
          <w:lang w:val="en-US"/>
        </w:rPr>
        <w:t xml:space="preserve"> </w:t>
      </w:r>
      <w:proofErr w:type="gramStart"/>
      <w:r w:rsidR="00AF0064">
        <w:rPr>
          <w:rFonts w:eastAsia="SimSun" w:hint="eastAsia"/>
          <w:sz w:val="22"/>
          <w:szCs w:val="22"/>
          <w:lang w:val="en-US"/>
        </w:rPr>
        <w:t>Perhaps, the</w:t>
      </w:r>
      <w:proofErr w:type="gramEnd"/>
      <w:r w:rsidR="00AF0064">
        <w:rPr>
          <w:rFonts w:eastAsia="SimSun" w:hint="eastAsia"/>
          <w:sz w:val="22"/>
          <w:szCs w:val="22"/>
          <w:lang w:val="en-US"/>
        </w:rPr>
        <w:t xml:space="preserve"> guard could be several MHz.</w:t>
      </w:r>
    </w:p>
    <w:p w14:paraId="14CA5F0F" w14:textId="44DDEE4F" w:rsidR="009C2D8A" w:rsidRPr="009C2D8A" w:rsidRDefault="00AF0064" w:rsidP="00AF0064">
      <w:pPr>
        <w:pStyle w:val="a"/>
        <w:numPr>
          <w:ilvl w:val="0"/>
          <w:numId w:val="33"/>
        </w:numPr>
        <w:rPr>
          <w:b/>
          <w:bCs/>
          <w:sz w:val="22"/>
          <w:szCs w:val="22"/>
          <w:lang w:val="en-US" w:eastAsia="zh-CN"/>
        </w:rPr>
      </w:pPr>
      <w:r w:rsidRPr="00AF0064">
        <w:rPr>
          <w:rFonts w:eastAsia="SimSun"/>
          <w:b/>
          <w:sz w:val="22"/>
          <w:szCs w:val="22"/>
          <w:lang w:val="en-US" w:eastAsia="zh-CN"/>
        </w:rPr>
        <w:t>If the guard between AIoT and NR is large enough to protect the RF-ED-based reception of R2D signal, it must also be enough for the reception of all other signals, i.e., D2R signal, NR UL signal.</w:t>
      </w:r>
    </w:p>
    <w:p w14:paraId="57DB0543" w14:textId="77777777" w:rsidR="00C50AC4" w:rsidRPr="00C50AC4" w:rsidRDefault="00C50AC4" w:rsidP="006E0C9B">
      <w:pPr>
        <w:rPr>
          <w:rFonts w:eastAsia="SimSun"/>
          <w:lang w:val="en-US" w:eastAsia="zh-CN"/>
        </w:rPr>
      </w:pPr>
    </w:p>
    <w:p w14:paraId="15E33EE5" w14:textId="337A342D" w:rsidR="00B017AB" w:rsidRPr="00B017AB" w:rsidRDefault="00B017AB" w:rsidP="0077276E">
      <w:pPr>
        <w:pStyle w:val="10"/>
        <w:spacing w:after="180"/>
        <w:rPr>
          <w:lang w:val="en-US"/>
        </w:rPr>
      </w:pPr>
      <w:r>
        <w:rPr>
          <w:rFonts w:hint="eastAsia"/>
          <w:lang w:val="en-US"/>
        </w:rPr>
        <w:lastRenderedPageBreak/>
        <w:t>Deployment scenario D1T1 option 2 (option 2-1</w:t>
      </w:r>
      <w:r w:rsidR="0072296B">
        <w:rPr>
          <w:rFonts w:hint="eastAsia"/>
          <w:lang w:val="en-US"/>
        </w:rPr>
        <w:t xml:space="preserve"> </w:t>
      </w:r>
      <w:r>
        <w:rPr>
          <w:rFonts w:hint="eastAsia"/>
          <w:lang w:val="en-US"/>
        </w:rPr>
        <w:t>&amp;</w:t>
      </w:r>
      <w:r w:rsidR="0072296B">
        <w:rPr>
          <w:rFonts w:hint="eastAsia"/>
          <w:lang w:val="en-US"/>
        </w:rPr>
        <w:t xml:space="preserve"> </w:t>
      </w:r>
      <w:r>
        <w:rPr>
          <w:rFonts w:hint="eastAsia"/>
          <w:lang w:val="en-US"/>
        </w:rPr>
        <w:t>2-2)</w:t>
      </w:r>
    </w:p>
    <w:p w14:paraId="65CC7BF9" w14:textId="78DDD056" w:rsidR="00006F93" w:rsidRDefault="0036787C" w:rsidP="00006F93">
      <w:pPr>
        <w:jc w:val="center"/>
      </w:pPr>
      <w:r>
        <w:object w:dxaOrig="9574" w:dyaOrig="10124" w14:anchorId="537F4563">
          <v:shape id="_x0000_i1029" type="#_x0000_t75" style="width:275.85pt;height:291.6pt" o:ole="">
            <v:imagedata r:id="rId20" o:title=""/>
          </v:shape>
          <o:OLEObject Type="Embed" ProgID="Visio.Drawing.11" ShapeID="_x0000_i1029" DrawAspect="Content" ObjectID="_1776874751" r:id="rId21"/>
        </w:object>
      </w:r>
    </w:p>
    <w:p w14:paraId="3AF8E532" w14:textId="5FBBA913" w:rsidR="009E1CF0" w:rsidRPr="00E55AA8" w:rsidRDefault="009E1CF0" w:rsidP="00FE75EF">
      <w:pPr>
        <w:spacing w:after="0"/>
        <w:jc w:val="center"/>
        <w:rPr>
          <w:rFonts w:eastAsia="SimSun"/>
          <w:b/>
          <w:bCs/>
          <w:sz w:val="22"/>
          <w:szCs w:val="22"/>
          <w:lang w:val="en-US"/>
        </w:rPr>
      </w:pPr>
      <w:bookmarkStart w:id="7" w:name="_Ref165991098"/>
      <w:r w:rsidRPr="00E55AA8">
        <w:rPr>
          <w:b/>
          <w:bCs/>
          <w:sz w:val="22"/>
          <w:szCs w:val="22"/>
        </w:rPr>
        <w:t xml:space="preserve">Figure </w:t>
      </w:r>
      <w:r w:rsidRPr="00E55AA8">
        <w:rPr>
          <w:b/>
          <w:bCs/>
          <w:sz w:val="22"/>
          <w:szCs w:val="22"/>
        </w:rPr>
        <w:fldChar w:fldCharType="begin"/>
      </w:r>
      <w:r w:rsidRPr="00E55AA8">
        <w:rPr>
          <w:b/>
          <w:bCs/>
          <w:sz w:val="22"/>
          <w:szCs w:val="22"/>
        </w:rPr>
        <w:instrText xml:space="preserve"> SEQ Figure \* ARABIC </w:instrText>
      </w:r>
      <w:r w:rsidRPr="00E55AA8">
        <w:rPr>
          <w:b/>
          <w:bCs/>
          <w:sz w:val="22"/>
          <w:szCs w:val="22"/>
        </w:rPr>
        <w:fldChar w:fldCharType="separate"/>
      </w:r>
      <w:r w:rsidR="00F747C6">
        <w:rPr>
          <w:b/>
          <w:bCs/>
          <w:noProof/>
          <w:sz w:val="22"/>
          <w:szCs w:val="22"/>
        </w:rPr>
        <w:t>5</w:t>
      </w:r>
      <w:r w:rsidRPr="00E55AA8">
        <w:rPr>
          <w:b/>
          <w:bCs/>
          <w:sz w:val="22"/>
          <w:szCs w:val="22"/>
        </w:rPr>
        <w:fldChar w:fldCharType="end"/>
      </w:r>
      <w:bookmarkEnd w:id="7"/>
      <w:r w:rsidRPr="00E55AA8">
        <w:rPr>
          <w:rFonts w:eastAsia="SimSun"/>
          <w:b/>
          <w:bCs/>
          <w:sz w:val="22"/>
          <w:szCs w:val="22"/>
          <w:lang w:val="en-US" w:eastAsia="zh-CN"/>
        </w:rPr>
        <w:t xml:space="preserve"> Deployment scenario D1T1 option 2</w:t>
      </w:r>
      <w:r w:rsidRPr="00E55AA8">
        <w:rPr>
          <w:rFonts w:eastAsia="SimSun"/>
          <w:b/>
          <w:bCs/>
          <w:sz w:val="22"/>
          <w:szCs w:val="22"/>
          <w:lang w:val="en-US"/>
        </w:rPr>
        <w:t>.</w:t>
      </w:r>
    </w:p>
    <w:p w14:paraId="5C73095B" w14:textId="426FA034" w:rsidR="009E1CF0" w:rsidRDefault="009E1CF0" w:rsidP="00006F93">
      <w:pPr>
        <w:jc w:val="center"/>
        <w:rPr>
          <w:rFonts w:eastAsia="SimSun"/>
          <w:sz w:val="20"/>
          <w:lang w:val="en-US" w:eastAsia="zh-CN"/>
        </w:rPr>
      </w:pPr>
      <w:r w:rsidRPr="00FE75EF">
        <w:rPr>
          <w:rFonts w:eastAsia="SimSun"/>
          <w:sz w:val="20"/>
          <w:lang w:val="en-US" w:eastAsia="zh-CN"/>
        </w:rPr>
        <w:t>(</w:t>
      </w:r>
      <w:r w:rsidRPr="00FE75EF">
        <w:rPr>
          <w:rFonts w:eastAsiaTheme="minorEastAsia" w:hint="eastAsia"/>
          <w:sz w:val="20"/>
          <w:lang w:eastAsia="zh-CN"/>
        </w:rPr>
        <w:t>Legacy</w:t>
      </w:r>
      <w:r w:rsidRPr="00FE75EF">
        <w:rPr>
          <w:rFonts w:eastAsiaTheme="minorEastAsia"/>
          <w:sz w:val="20"/>
          <w:lang w:val="en-US" w:eastAsia="zh-CN"/>
        </w:rPr>
        <w:t xml:space="preserve"> NR gNB are co-located with </w:t>
      </w:r>
      <w:r w:rsidRPr="00FE75EF">
        <w:rPr>
          <w:rFonts w:eastAsiaTheme="minorEastAsia" w:hint="eastAsia"/>
          <w:sz w:val="20"/>
          <w:lang w:val="en-US" w:eastAsia="zh-CN"/>
        </w:rPr>
        <w:t>AIoT reader and CW</w:t>
      </w:r>
      <w:r w:rsidRPr="00FE75EF">
        <w:rPr>
          <w:rFonts w:eastAsiaTheme="minorEastAsia"/>
          <w:sz w:val="20"/>
          <w:lang w:val="en-US" w:eastAsia="zh-CN"/>
        </w:rPr>
        <w:t>. All</w:t>
      </w:r>
      <w:r w:rsidRPr="00FE75EF">
        <w:rPr>
          <w:rFonts w:eastAsiaTheme="minorEastAsia" w:hint="eastAsia"/>
          <w:sz w:val="20"/>
          <w:lang w:val="en-US" w:eastAsia="zh-CN"/>
        </w:rPr>
        <w:t xml:space="preserve"> of NR and AIoT BS/UE/Reader/Device/CW</w:t>
      </w:r>
      <w:r w:rsidRPr="00FE75EF">
        <w:rPr>
          <w:rFonts w:eastAsiaTheme="minorEastAsia"/>
          <w:sz w:val="20"/>
          <w:lang w:val="en-US" w:eastAsia="zh-CN"/>
        </w:rPr>
        <w:t xml:space="preserve"> are indoors.</w:t>
      </w:r>
      <w:r w:rsidRPr="00FE75EF">
        <w:rPr>
          <w:rFonts w:eastAsia="SimSun"/>
          <w:sz w:val="20"/>
          <w:lang w:val="en-US" w:eastAsia="zh-CN"/>
        </w:rPr>
        <w:t>)</w:t>
      </w:r>
    </w:p>
    <w:p w14:paraId="1C2D8465" w14:textId="77777777" w:rsidR="00FE75EF" w:rsidRDefault="00FE75EF" w:rsidP="00CD6B04">
      <w:pPr>
        <w:spacing w:after="0"/>
        <w:rPr>
          <w:rFonts w:eastAsia="SimSun"/>
          <w:sz w:val="20"/>
          <w:lang w:val="en-US" w:eastAsia="zh-CN"/>
        </w:rPr>
      </w:pPr>
    </w:p>
    <w:p w14:paraId="258CF897" w14:textId="028BCAD9" w:rsidR="005A2629" w:rsidRPr="00FB1594" w:rsidRDefault="00FE75EF" w:rsidP="00FB1594">
      <w:pPr>
        <w:rPr>
          <w:rFonts w:eastAsia="SimSun"/>
          <w:sz w:val="22"/>
          <w:szCs w:val="22"/>
          <w:lang w:val="en-US" w:eastAsia="zh-CN"/>
        </w:rPr>
      </w:pPr>
      <w:r>
        <w:rPr>
          <w:rFonts w:eastAsia="SimSun" w:hint="eastAsia"/>
          <w:sz w:val="20"/>
          <w:lang w:val="en-US" w:eastAsia="zh-CN"/>
        </w:rPr>
        <w:t>In</w:t>
      </w:r>
      <w:r w:rsidR="003C1AB1" w:rsidRPr="00AC2BA2">
        <w:rPr>
          <w:rFonts w:eastAsia="SimSun" w:hint="eastAsia"/>
          <w:sz w:val="22"/>
          <w:szCs w:val="22"/>
          <w:lang w:val="en-US" w:eastAsia="zh-CN"/>
        </w:rPr>
        <w:t xml:space="preserve"> scenario D1T1 option 2 </w:t>
      </w:r>
      <w:r w:rsidR="003C1AB1" w:rsidRPr="00AC2BA2">
        <w:rPr>
          <w:rFonts w:eastAsiaTheme="minorEastAsia"/>
          <w:sz w:val="22"/>
          <w:szCs w:val="22"/>
          <w:lang w:val="en-US"/>
        </w:rPr>
        <w:t>(</w:t>
      </w:r>
      <w:r w:rsidR="003C1AB1" w:rsidRPr="00AC2BA2">
        <w:rPr>
          <w:rFonts w:eastAsia="SimSun" w:hint="eastAsia"/>
          <w:sz w:val="22"/>
          <w:szCs w:val="22"/>
          <w:lang w:val="en-US" w:eastAsia="zh-CN"/>
        </w:rPr>
        <w:t>option 2-1 and option 2-2</w:t>
      </w:r>
      <w:r w:rsidR="003C1AB1" w:rsidRPr="00AC2BA2">
        <w:rPr>
          <w:rFonts w:eastAsia="SimSun"/>
          <w:sz w:val="22"/>
          <w:szCs w:val="22"/>
          <w:lang w:val="en-US" w:eastAsia="zh-CN"/>
        </w:rPr>
        <w:t>)</w:t>
      </w:r>
      <w:r w:rsidR="003B3B1F" w:rsidRPr="00AC2BA2">
        <w:rPr>
          <w:rFonts w:eastAsia="SimSun"/>
          <w:sz w:val="22"/>
          <w:szCs w:val="22"/>
          <w:lang w:val="en-US" w:eastAsia="zh-CN"/>
        </w:rPr>
        <w:t xml:space="preserve">, </w:t>
      </w:r>
      <w:r w:rsidR="00442314">
        <w:rPr>
          <w:rFonts w:eastAsia="SimSun" w:hint="eastAsia"/>
          <w:sz w:val="22"/>
          <w:szCs w:val="22"/>
          <w:lang w:val="en-US" w:eastAsia="zh-CN"/>
        </w:rPr>
        <w:t xml:space="preserve">indoor </w:t>
      </w:r>
      <w:r w:rsidR="005A2629" w:rsidRPr="00AC2BA2">
        <w:rPr>
          <w:rFonts w:eastAsia="SimSun"/>
          <w:sz w:val="22"/>
          <w:szCs w:val="22"/>
          <w:lang w:val="en-US" w:eastAsia="zh-CN"/>
        </w:rPr>
        <w:t>readers can serve both NR legacy UEs and AIoT devices. This means</w:t>
      </w:r>
      <w:r w:rsidR="00442314">
        <w:rPr>
          <w:rFonts w:eastAsia="SimSun" w:hint="eastAsia"/>
          <w:sz w:val="22"/>
          <w:szCs w:val="22"/>
          <w:lang w:val="en-US" w:eastAsia="zh-CN"/>
        </w:rPr>
        <w:t>,</w:t>
      </w:r>
      <w:r w:rsidR="00FB1594">
        <w:rPr>
          <w:rFonts w:eastAsia="SimSun" w:hint="eastAsia"/>
          <w:sz w:val="22"/>
          <w:szCs w:val="22"/>
          <w:lang w:val="en-US" w:eastAsia="zh-CN"/>
        </w:rPr>
        <w:t xml:space="preserve"> g</w:t>
      </w:r>
      <w:r w:rsidR="00CD6B04" w:rsidRPr="00FB1594">
        <w:rPr>
          <w:rFonts w:eastAsia="SimSun"/>
          <w:sz w:val="22"/>
          <w:szCs w:val="22"/>
          <w:lang w:val="en-US" w:eastAsia="zh-CN"/>
        </w:rPr>
        <w:t xml:space="preserve">eographically, both NR DL and UL transmitters could be close to AIoT </w:t>
      </w:r>
      <w:r w:rsidR="00442314" w:rsidRPr="00FB1594">
        <w:rPr>
          <w:rFonts w:eastAsia="SimSun"/>
          <w:sz w:val="22"/>
          <w:szCs w:val="22"/>
          <w:lang w:val="en-US" w:eastAsia="zh-CN"/>
        </w:rPr>
        <w:t>devices.</w:t>
      </w:r>
      <w:r w:rsidR="00FB1594">
        <w:rPr>
          <w:rFonts w:eastAsia="SimSun" w:hint="eastAsia"/>
          <w:sz w:val="22"/>
          <w:szCs w:val="22"/>
          <w:lang w:val="en-US" w:eastAsia="zh-CN"/>
        </w:rPr>
        <w:t xml:space="preserve"> No </w:t>
      </w:r>
      <w:r w:rsidR="00FB1594">
        <w:rPr>
          <w:rFonts w:eastAsia="SimSun"/>
          <w:sz w:val="22"/>
          <w:szCs w:val="22"/>
          <w:lang w:val="en-US" w:eastAsia="zh-CN"/>
        </w:rPr>
        <w:t>matter</w:t>
      </w:r>
      <w:r w:rsidR="00FB1594">
        <w:rPr>
          <w:rFonts w:eastAsia="SimSun" w:hint="eastAsia"/>
          <w:sz w:val="22"/>
          <w:szCs w:val="22"/>
          <w:lang w:val="en-US" w:eastAsia="zh-CN"/>
        </w:rPr>
        <w:t xml:space="preserve"> AIoT </w:t>
      </w:r>
      <w:proofErr w:type="gramStart"/>
      <w:r w:rsidR="00FB1594">
        <w:rPr>
          <w:rFonts w:eastAsia="SimSun" w:hint="eastAsia"/>
          <w:sz w:val="22"/>
          <w:szCs w:val="22"/>
          <w:lang w:val="en-US" w:eastAsia="zh-CN"/>
        </w:rPr>
        <w:t>is deployed</w:t>
      </w:r>
      <w:proofErr w:type="gramEnd"/>
      <w:r w:rsidR="00FB1594">
        <w:rPr>
          <w:rFonts w:eastAsia="SimSun" w:hint="eastAsia"/>
          <w:sz w:val="22"/>
          <w:szCs w:val="22"/>
          <w:lang w:val="en-US" w:eastAsia="zh-CN"/>
        </w:rPr>
        <w:t xml:space="preserve"> on FDD DL or UL, the problem of the interference between AIoT and NR would be </w:t>
      </w:r>
      <w:r w:rsidR="00FB1594">
        <w:rPr>
          <w:rFonts w:eastAsia="SimSun"/>
          <w:sz w:val="22"/>
          <w:szCs w:val="22"/>
          <w:lang w:val="en-US" w:eastAsia="zh-CN"/>
        </w:rPr>
        <w:t>obvious</w:t>
      </w:r>
      <w:r w:rsidR="00FB1594">
        <w:rPr>
          <w:rFonts w:eastAsia="SimSun" w:hint="eastAsia"/>
          <w:sz w:val="22"/>
          <w:szCs w:val="22"/>
          <w:lang w:val="en-US" w:eastAsia="zh-CN"/>
        </w:rPr>
        <w:t xml:space="preserve"> which cannot be resolved by a small guard in frequency domain.</w:t>
      </w:r>
    </w:p>
    <w:p w14:paraId="21901105" w14:textId="3BCDDDBA" w:rsidR="00A55AAD" w:rsidRPr="00AC2BA2" w:rsidRDefault="00D72C04" w:rsidP="00FB1594">
      <w:pPr>
        <w:spacing w:after="0"/>
        <w:rPr>
          <w:rFonts w:eastAsia="SimSun"/>
          <w:sz w:val="22"/>
          <w:szCs w:val="22"/>
          <w:lang w:val="en-US" w:eastAsia="zh-CN"/>
        </w:rPr>
      </w:pPr>
      <w:r w:rsidRPr="00AC2BA2">
        <w:rPr>
          <w:rFonts w:eastAsia="SimSun"/>
          <w:sz w:val="22"/>
          <w:szCs w:val="22"/>
          <w:lang w:val="en-US" w:eastAsia="zh-CN"/>
        </w:rPr>
        <w:t xml:space="preserve">If the interference is handled </w:t>
      </w:r>
      <w:r w:rsidR="00047A59" w:rsidRPr="00AC2BA2">
        <w:rPr>
          <w:rFonts w:eastAsia="SimSun"/>
          <w:sz w:val="22"/>
          <w:szCs w:val="22"/>
          <w:lang w:val="en-US" w:eastAsia="zh-CN"/>
        </w:rPr>
        <w:t xml:space="preserve">in </w:t>
      </w:r>
      <w:r w:rsidR="00FB1594">
        <w:rPr>
          <w:rFonts w:eastAsia="SimSun" w:hint="eastAsia"/>
          <w:sz w:val="22"/>
          <w:szCs w:val="22"/>
          <w:lang w:val="en-US" w:eastAsia="zh-CN"/>
        </w:rPr>
        <w:t>a FDM manner</w:t>
      </w:r>
      <w:r w:rsidR="00047A59" w:rsidRPr="00AC2BA2">
        <w:rPr>
          <w:rFonts w:eastAsia="SimSun"/>
          <w:sz w:val="22"/>
          <w:szCs w:val="22"/>
          <w:lang w:val="en-US" w:eastAsia="zh-CN"/>
        </w:rPr>
        <w:t>,</w:t>
      </w:r>
      <w:r w:rsidR="009C2D8A" w:rsidRPr="00AC2BA2">
        <w:rPr>
          <w:rFonts w:eastAsia="SimSun"/>
          <w:sz w:val="22"/>
          <w:szCs w:val="22"/>
          <w:lang w:val="en-US" w:eastAsia="zh-CN"/>
        </w:rPr>
        <w:t xml:space="preserve"> </w:t>
      </w:r>
      <w:r w:rsidR="00047A59" w:rsidRPr="00AC2BA2">
        <w:rPr>
          <w:rFonts w:eastAsia="SimSun"/>
          <w:sz w:val="22"/>
          <w:szCs w:val="22"/>
          <w:lang w:val="en-US" w:eastAsia="zh-CN"/>
        </w:rPr>
        <w:t>t</w:t>
      </w:r>
      <w:r w:rsidR="009C2D8A" w:rsidRPr="00AC2BA2">
        <w:rPr>
          <w:rFonts w:eastAsia="SimSun"/>
          <w:sz w:val="22"/>
          <w:szCs w:val="22"/>
          <w:lang w:val="en-US" w:eastAsia="zh-CN"/>
        </w:rPr>
        <w:t>he situation would be similar to that in scenario D1T1 option 1-2 with R2D/D2R on FDD UL</w:t>
      </w:r>
      <w:r w:rsidR="00A55AAD" w:rsidRPr="00AC2BA2">
        <w:rPr>
          <w:rFonts w:eastAsia="SimSun"/>
          <w:sz w:val="22"/>
          <w:szCs w:val="22"/>
          <w:lang w:val="en-US" w:eastAsia="zh-CN"/>
        </w:rPr>
        <w:t xml:space="preserve">, as shown in </w:t>
      </w:r>
      <w:r w:rsidR="00A55AAD" w:rsidRPr="00AC2BA2">
        <w:rPr>
          <w:rFonts w:eastAsia="SimSun"/>
          <w:sz w:val="22"/>
          <w:szCs w:val="22"/>
          <w:lang w:val="en-US" w:eastAsia="zh-CN"/>
        </w:rPr>
        <w:fldChar w:fldCharType="begin"/>
      </w:r>
      <w:r w:rsidR="00A55AAD" w:rsidRPr="00AC2BA2">
        <w:rPr>
          <w:rFonts w:eastAsia="SimSun"/>
          <w:sz w:val="22"/>
          <w:szCs w:val="22"/>
          <w:lang w:val="en-US" w:eastAsia="zh-CN"/>
        </w:rPr>
        <w:instrText xml:space="preserve"> REF _Ref166171848 \h </w:instrText>
      </w:r>
      <w:r w:rsidR="00AC2BA2">
        <w:rPr>
          <w:rFonts w:eastAsia="SimSun"/>
          <w:sz w:val="22"/>
          <w:szCs w:val="22"/>
          <w:lang w:val="en-US" w:eastAsia="zh-CN"/>
        </w:rPr>
        <w:instrText xml:space="preserve"> \* MERGEFORMAT </w:instrText>
      </w:r>
      <w:r w:rsidR="00A55AAD" w:rsidRPr="00AC2BA2">
        <w:rPr>
          <w:rFonts w:eastAsia="SimSun"/>
          <w:sz w:val="22"/>
          <w:szCs w:val="22"/>
          <w:lang w:val="en-US" w:eastAsia="zh-CN"/>
        </w:rPr>
      </w:r>
      <w:r w:rsidR="00A55AAD" w:rsidRPr="00AC2BA2">
        <w:rPr>
          <w:rFonts w:eastAsia="SimSun"/>
          <w:sz w:val="22"/>
          <w:szCs w:val="22"/>
          <w:lang w:val="en-US" w:eastAsia="zh-CN"/>
        </w:rPr>
        <w:fldChar w:fldCharType="separate"/>
      </w:r>
      <w:r w:rsidR="00F747C6" w:rsidRPr="00C50AC4">
        <w:rPr>
          <w:sz w:val="22"/>
          <w:szCs w:val="22"/>
        </w:rPr>
        <w:t xml:space="preserve">Figure </w:t>
      </w:r>
      <w:r w:rsidR="00F747C6">
        <w:rPr>
          <w:noProof/>
          <w:sz w:val="22"/>
          <w:szCs w:val="22"/>
        </w:rPr>
        <w:t>4</w:t>
      </w:r>
      <w:r w:rsidR="00A55AAD" w:rsidRPr="00AC2BA2">
        <w:rPr>
          <w:rFonts w:eastAsia="SimSun"/>
          <w:sz w:val="22"/>
          <w:szCs w:val="22"/>
          <w:lang w:val="en-US" w:eastAsia="zh-CN"/>
        </w:rPr>
        <w:fldChar w:fldCharType="end"/>
      </w:r>
      <w:r w:rsidR="009C2D8A" w:rsidRPr="00AC2BA2">
        <w:rPr>
          <w:rFonts w:eastAsia="SimSun"/>
          <w:sz w:val="22"/>
          <w:szCs w:val="22"/>
          <w:lang w:val="en-US" w:eastAsia="zh-CN"/>
        </w:rPr>
        <w:t xml:space="preserve">. That is, </w:t>
      </w:r>
      <w:r w:rsidR="00047A59" w:rsidRPr="00AC2BA2">
        <w:rPr>
          <w:rFonts w:eastAsia="SimSun"/>
          <w:sz w:val="22"/>
          <w:szCs w:val="22"/>
          <w:lang w:val="en-US" w:eastAsia="zh-CN"/>
        </w:rPr>
        <w:t xml:space="preserve">in scenario D1T1 option </w:t>
      </w:r>
      <w:r w:rsidR="000A371B" w:rsidRPr="00AC2BA2">
        <w:rPr>
          <w:rFonts w:eastAsia="SimSun"/>
          <w:sz w:val="22"/>
          <w:szCs w:val="22"/>
          <w:lang w:val="en-US" w:eastAsia="zh-CN"/>
        </w:rPr>
        <w:t>two</w:t>
      </w:r>
      <w:r w:rsidR="00047A59" w:rsidRPr="00AC2BA2">
        <w:rPr>
          <w:rFonts w:eastAsia="SimSun"/>
          <w:sz w:val="22"/>
          <w:szCs w:val="22"/>
          <w:lang w:val="en-US" w:eastAsia="zh-CN"/>
        </w:rPr>
        <w:t xml:space="preserve"> with </w:t>
      </w:r>
      <w:r w:rsidR="00A55AAD" w:rsidRPr="00AC2BA2">
        <w:rPr>
          <w:rFonts w:eastAsia="SimSun"/>
          <w:sz w:val="22"/>
          <w:szCs w:val="22"/>
          <w:lang w:val="en-US" w:eastAsia="zh-CN"/>
        </w:rPr>
        <w:t>R2D/D2R on FDD UL (DL),</w:t>
      </w:r>
    </w:p>
    <w:p w14:paraId="0D0E1491" w14:textId="66BDCD4B" w:rsidR="00A55AAD" w:rsidRPr="00AC2BA2" w:rsidRDefault="00FB1594" w:rsidP="00A55AAD">
      <w:pPr>
        <w:pStyle w:val="a5"/>
        <w:numPr>
          <w:ilvl w:val="0"/>
          <w:numId w:val="33"/>
        </w:numPr>
        <w:spacing w:before="0" w:after="0"/>
        <w:rPr>
          <w:rFonts w:eastAsia="SimSun"/>
          <w:b w:val="0"/>
          <w:bCs/>
          <w:sz w:val="22"/>
          <w:szCs w:val="22"/>
          <w:lang w:val="en-US"/>
        </w:rPr>
      </w:pPr>
      <w:r w:rsidRPr="00FB1594">
        <w:rPr>
          <w:rFonts w:eastAsia="SimSun"/>
          <w:b w:val="0"/>
          <w:bCs/>
          <w:sz w:val="22"/>
          <w:szCs w:val="22"/>
          <w:lang w:val="en-US"/>
        </w:rPr>
        <w:t>A large guard between AIoT and NR in frequency domain is necessary, which should be large enough to isolate NR UL</w:t>
      </w:r>
      <w:r>
        <w:rPr>
          <w:rFonts w:eastAsia="SimSun" w:hint="eastAsia"/>
          <w:b w:val="0"/>
          <w:bCs/>
          <w:sz w:val="22"/>
          <w:szCs w:val="22"/>
          <w:lang w:val="en-US"/>
        </w:rPr>
        <w:t xml:space="preserve"> (DL)</w:t>
      </w:r>
      <w:r w:rsidRPr="00FB1594">
        <w:rPr>
          <w:rFonts w:eastAsia="SimSun"/>
          <w:b w:val="0"/>
          <w:bCs/>
          <w:sz w:val="22"/>
          <w:szCs w:val="22"/>
          <w:lang w:val="en-US"/>
        </w:rPr>
        <w:t xml:space="preserve"> signal and AIoT signal to avoid the potential mutual interference. </w:t>
      </w:r>
      <w:proofErr w:type="gramStart"/>
      <w:r w:rsidRPr="00FB1594">
        <w:rPr>
          <w:rFonts w:eastAsia="SimSun"/>
          <w:b w:val="0"/>
          <w:bCs/>
          <w:sz w:val="22"/>
          <w:szCs w:val="22"/>
          <w:lang w:val="en-US"/>
        </w:rPr>
        <w:t>Perhaps, the</w:t>
      </w:r>
      <w:proofErr w:type="gramEnd"/>
      <w:r w:rsidRPr="00FB1594">
        <w:rPr>
          <w:rFonts w:eastAsia="SimSun"/>
          <w:b w:val="0"/>
          <w:bCs/>
          <w:sz w:val="22"/>
          <w:szCs w:val="22"/>
          <w:lang w:val="en-US"/>
        </w:rPr>
        <w:t xml:space="preserve"> guard could be several MHz.</w:t>
      </w:r>
    </w:p>
    <w:p w14:paraId="20519B70" w14:textId="776D4862" w:rsidR="00A55AAD" w:rsidRPr="00AC2BA2" w:rsidRDefault="00FB1594" w:rsidP="00FB1594">
      <w:pPr>
        <w:pStyle w:val="a"/>
        <w:numPr>
          <w:ilvl w:val="0"/>
          <w:numId w:val="33"/>
        </w:numPr>
        <w:rPr>
          <w:bCs/>
          <w:sz w:val="22"/>
          <w:szCs w:val="22"/>
          <w:lang w:val="en-US" w:eastAsia="zh-CN"/>
        </w:rPr>
      </w:pPr>
      <w:r w:rsidRPr="00FB1594">
        <w:rPr>
          <w:rFonts w:eastAsia="SimSun"/>
          <w:bCs/>
          <w:sz w:val="22"/>
          <w:szCs w:val="22"/>
          <w:lang w:val="en-US" w:eastAsia="zh-CN"/>
        </w:rPr>
        <w:t>If the guard between AIoT and NR is large enough to protect the RF-ED-based reception of R2D signal, it must also be enough for the reception of all other signals, i.e., D2R signal, NR UL</w:t>
      </w:r>
      <w:r>
        <w:rPr>
          <w:rFonts w:eastAsia="SimSun" w:hint="eastAsia"/>
          <w:bCs/>
          <w:sz w:val="22"/>
          <w:szCs w:val="22"/>
          <w:lang w:val="en-US" w:eastAsia="zh-CN"/>
        </w:rPr>
        <w:t>(DL)</w:t>
      </w:r>
      <w:r w:rsidRPr="00FB1594">
        <w:rPr>
          <w:rFonts w:eastAsia="SimSun"/>
          <w:bCs/>
          <w:sz w:val="22"/>
          <w:szCs w:val="22"/>
          <w:lang w:val="en-US" w:eastAsia="zh-CN"/>
        </w:rPr>
        <w:t xml:space="preserve"> signal</w:t>
      </w:r>
      <w:r>
        <w:rPr>
          <w:rFonts w:eastAsia="SimSun" w:hint="eastAsia"/>
          <w:bCs/>
          <w:sz w:val="22"/>
          <w:szCs w:val="22"/>
          <w:lang w:val="en-US" w:eastAsia="zh-CN"/>
        </w:rPr>
        <w:t>.</w:t>
      </w:r>
    </w:p>
    <w:p w14:paraId="54C282E4" w14:textId="5ECACC7E" w:rsidR="00A55AAD" w:rsidRPr="00AC2BA2" w:rsidRDefault="00047A59" w:rsidP="009C2D8A">
      <w:pPr>
        <w:rPr>
          <w:rFonts w:eastAsia="SimSun"/>
          <w:sz w:val="22"/>
          <w:szCs w:val="22"/>
          <w:lang w:val="en-US" w:eastAsia="zh-CN"/>
        </w:rPr>
      </w:pPr>
      <w:r w:rsidRPr="00AC2BA2">
        <w:rPr>
          <w:rFonts w:eastAsia="SimSun"/>
          <w:sz w:val="22"/>
          <w:szCs w:val="22"/>
          <w:lang w:val="en-US" w:eastAsia="zh-CN"/>
        </w:rPr>
        <w:t xml:space="preserve">If the interference is </w:t>
      </w:r>
      <w:proofErr w:type="gramStart"/>
      <w:r w:rsidRPr="00AC2BA2">
        <w:rPr>
          <w:rFonts w:eastAsia="SimSun"/>
          <w:sz w:val="22"/>
          <w:szCs w:val="22"/>
          <w:lang w:val="en-US" w:eastAsia="zh-CN"/>
        </w:rPr>
        <w:t>handled</w:t>
      </w:r>
      <w:proofErr w:type="gramEnd"/>
      <w:r w:rsidRPr="00AC2BA2">
        <w:rPr>
          <w:rFonts w:eastAsia="SimSun"/>
          <w:sz w:val="22"/>
          <w:szCs w:val="22"/>
          <w:lang w:val="en-US" w:eastAsia="zh-CN"/>
        </w:rPr>
        <w:t xml:space="preserve"> in </w:t>
      </w:r>
      <w:r w:rsidR="00C97588">
        <w:rPr>
          <w:rFonts w:eastAsia="SimSun" w:hint="eastAsia"/>
          <w:sz w:val="22"/>
          <w:szCs w:val="22"/>
          <w:lang w:val="en-US" w:eastAsia="zh-CN"/>
        </w:rPr>
        <w:t xml:space="preserve">a </w:t>
      </w:r>
      <w:r w:rsidRPr="00AC2BA2">
        <w:rPr>
          <w:rFonts w:eastAsia="SimSun"/>
          <w:sz w:val="22"/>
          <w:szCs w:val="22"/>
          <w:lang w:val="en-US" w:eastAsia="zh-CN"/>
        </w:rPr>
        <w:t>TDM</w:t>
      </w:r>
      <w:r w:rsidR="00C97588">
        <w:rPr>
          <w:rFonts w:eastAsia="SimSun" w:hint="eastAsia"/>
          <w:sz w:val="22"/>
          <w:szCs w:val="22"/>
          <w:lang w:val="en-US" w:eastAsia="zh-CN"/>
        </w:rPr>
        <w:t xml:space="preserve"> manner</w:t>
      </w:r>
      <w:r w:rsidRPr="00AC2BA2">
        <w:rPr>
          <w:rFonts w:eastAsia="SimSun"/>
          <w:sz w:val="22"/>
          <w:szCs w:val="22"/>
          <w:lang w:val="en-US" w:eastAsia="zh-CN"/>
        </w:rPr>
        <w:t xml:space="preserve">, the reader should have capability to control </w:t>
      </w:r>
      <w:r w:rsidR="0036787C">
        <w:rPr>
          <w:rFonts w:eastAsia="SimSun" w:hint="eastAsia"/>
          <w:sz w:val="22"/>
          <w:szCs w:val="22"/>
          <w:lang w:val="en-US" w:eastAsia="zh-CN"/>
        </w:rPr>
        <w:t xml:space="preserve">the </w:t>
      </w:r>
      <w:r w:rsidR="00F93E31" w:rsidRPr="00AC2BA2">
        <w:rPr>
          <w:rFonts w:eastAsia="SimSun"/>
          <w:sz w:val="22"/>
          <w:szCs w:val="22"/>
          <w:lang w:val="en-US" w:eastAsia="zh-CN"/>
        </w:rPr>
        <w:t>time resource where a certain D2R transmission is, even if the realistic</w:t>
      </w:r>
      <w:r w:rsidR="00C97588">
        <w:rPr>
          <w:rFonts w:eastAsia="SimSun" w:hint="eastAsia"/>
          <w:sz w:val="22"/>
          <w:szCs w:val="22"/>
          <w:lang w:val="en-US" w:eastAsia="zh-CN"/>
        </w:rPr>
        <w:t xml:space="preserve"> D2R</w:t>
      </w:r>
      <w:r w:rsidR="00F93E31" w:rsidRPr="00AC2BA2">
        <w:rPr>
          <w:rFonts w:eastAsia="SimSun"/>
          <w:sz w:val="22"/>
          <w:szCs w:val="22"/>
          <w:lang w:val="en-US" w:eastAsia="zh-CN"/>
        </w:rPr>
        <w:t xml:space="preserve"> transmission is with an obvious timing error due to the </w:t>
      </w:r>
      <w:r w:rsidR="00862CDF">
        <w:rPr>
          <w:rFonts w:eastAsia="SimSun" w:hint="eastAsia"/>
          <w:sz w:val="22"/>
          <w:szCs w:val="22"/>
          <w:lang w:val="en-US" w:eastAsia="zh-CN"/>
        </w:rPr>
        <w:t>un</w:t>
      </w:r>
      <w:r w:rsidR="00F93E31" w:rsidRPr="00AC2BA2">
        <w:rPr>
          <w:rFonts w:eastAsia="SimSun"/>
          <w:sz w:val="22"/>
          <w:szCs w:val="22"/>
          <w:lang w:val="en-US" w:eastAsia="zh-CN"/>
        </w:rPr>
        <w:t>avoidable SFO of devices.</w:t>
      </w:r>
      <w:r w:rsidR="00C97588">
        <w:rPr>
          <w:rFonts w:eastAsia="SimSun" w:hint="eastAsia"/>
          <w:sz w:val="22"/>
          <w:szCs w:val="22"/>
          <w:lang w:val="en-US" w:eastAsia="zh-CN"/>
        </w:rPr>
        <w:t xml:space="preserve"> </w:t>
      </w:r>
      <w:r w:rsidR="00C97588">
        <w:rPr>
          <w:rFonts w:eastAsia="SimSun"/>
          <w:sz w:val="22"/>
          <w:szCs w:val="22"/>
          <w:lang w:val="en-US" w:eastAsia="zh-CN"/>
        </w:rPr>
        <w:t>I</w:t>
      </w:r>
      <w:r w:rsidR="00C97588">
        <w:rPr>
          <w:rFonts w:eastAsia="SimSun" w:hint="eastAsia"/>
          <w:sz w:val="22"/>
          <w:szCs w:val="22"/>
          <w:lang w:val="en-US" w:eastAsia="zh-CN"/>
        </w:rPr>
        <w:t xml:space="preserve">n scenario D1T1 option </w:t>
      </w:r>
      <w:r w:rsidR="000A371B">
        <w:rPr>
          <w:rFonts w:eastAsia="SimSun"/>
          <w:sz w:val="22"/>
          <w:szCs w:val="22"/>
          <w:lang w:val="en-US" w:eastAsia="zh-CN"/>
        </w:rPr>
        <w:t>two</w:t>
      </w:r>
      <w:r w:rsidR="00C97588">
        <w:rPr>
          <w:rFonts w:eastAsia="SimSun" w:hint="eastAsia"/>
          <w:sz w:val="22"/>
          <w:szCs w:val="22"/>
          <w:lang w:val="en-US" w:eastAsia="zh-CN"/>
        </w:rPr>
        <w:t>, i</w:t>
      </w:r>
      <w:r w:rsidR="00C97588" w:rsidRPr="00C97588">
        <w:rPr>
          <w:rFonts w:eastAsia="SimSun"/>
          <w:sz w:val="22"/>
          <w:szCs w:val="22"/>
          <w:lang w:val="en-US" w:eastAsia="zh-CN"/>
        </w:rPr>
        <w:t xml:space="preserve">t is easier for </w:t>
      </w:r>
      <w:r w:rsidR="00C97588">
        <w:rPr>
          <w:rFonts w:eastAsia="SimSun" w:hint="eastAsia"/>
          <w:sz w:val="22"/>
          <w:szCs w:val="22"/>
          <w:lang w:val="en-US" w:eastAsia="zh-CN"/>
        </w:rPr>
        <w:t xml:space="preserve">the </w:t>
      </w:r>
      <w:r w:rsidR="00C97588" w:rsidRPr="00C97588">
        <w:rPr>
          <w:rFonts w:eastAsia="SimSun"/>
          <w:sz w:val="22"/>
          <w:szCs w:val="22"/>
          <w:lang w:val="en-US" w:eastAsia="zh-CN"/>
        </w:rPr>
        <w:t xml:space="preserve">readers to </w:t>
      </w:r>
      <w:proofErr w:type="gramStart"/>
      <w:r w:rsidR="00C97588" w:rsidRPr="00C97588">
        <w:rPr>
          <w:rFonts w:eastAsia="SimSun"/>
          <w:sz w:val="22"/>
          <w:szCs w:val="22"/>
          <w:lang w:val="en-US" w:eastAsia="zh-CN"/>
        </w:rPr>
        <w:t>handle</w:t>
      </w:r>
      <w:proofErr w:type="gramEnd"/>
      <w:r w:rsidR="00C97588" w:rsidRPr="00C97588">
        <w:rPr>
          <w:rFonts w:eastAsia="SimSun"/>
          <w:sz w:val="22"/>
          <w:szCs w:val="22"/>
          <w:lang w:val="en-US" w:eastAsia="zh-CN"/>
        </w:rPr>
        <w:t xml:space="preserve"> NR DL/UL and AIoT R2D/D2R in a TDM manner</w:t>
      </w:r>
      <w:r w:rsidR="00C97588">
        <w:rPr>
          <w:rFonts w:eastAsia="SimSun" w:hint="eastAsia"/>
          <w:sz w:val="22"/>
          <w:szCs w:val="22"/>
          <w:lang w:val="en-US" w:eastAsia="zh-CN"/>
        </w:rPr>
        <w:t xml:space="preserve"> due to the factor that the readers can serve both NR legacy UEs and AIoT devices</w:t>
      </w:r>
      <w:r w:rsidR="00C97588" w:rsidRPr="00C97588">
        <w:rPr>
          <w:rFonts w:eastAsia="SimSun"/>
          <w:sz w:val="22"/>
          <w:szCs w:val="22"/>
          <w:lang w:val="en-US" w:eastAsia="zh-CN"/>
        </w:rPr>
        <w:t>.</w:t>
      </w:r>
    </w:p>
    <w:p w14:paraId="68C022D6" w14:textId="75B791FD" w:rsidR="00BC7693" w:rsidRPr="00AC2BA2" w:rsidRDefault="00BC7693" w:rsidP="00FC28BA">
      <w:pPr>
        <w:spacing w:after="0"/>
        <w:rPr>
          <w:rFonts w:eastAsia="SimSun"/>
          <w:sz w:val="22"/>
          <w:szCs w:val="22"/>
          <w:lang w:val="en-US" w:eastAsia="zh-CN"/>
        </w:rPr>
      </w:pPr>
      <w:r w:rsidRPr="00AC2BA2">
        <w:rPr>
          <w:rFonts w:eastAsia="SimSun"/>
          <w:sz w:val="22"/>
          <w:szCs w:val="22"/>
          <w:lang w:val="en-US" w:eastAsia="zh-CN"/>
        </w:rPr>
        <w:t xml:space="preserve">Regarding to the potential interference between the indoor AIoT signal and the NR signal from/to the outdoor gNB, we think it could </w:t>
      </w:r>
      <w:proofErr w:type="gramStart"/>
      <w:r w:rsidRPr="00AC2BA2">
        <w:rPr>
          <w:rFonts w:eastAsia="SimSun"/>
          <w:sz w:val="22"/>
          <w:szCs w:val="22"/>
          <w:lang w:val="en-US" w:eastAsia="zh-CN"/>
        </w:rPr>
        <w:t>be ignored</w:t>
      </w:r>
      <w:proofErr w:type="gramEnd"/>
      <w:r w:rsidR="00D5560F" w:rsidRPr="00AC2BA2">
        <w:rPr>
          <w:rFonts w:eastAsia="SimSun"/>
          <w:sz w:val="22"/>
          <w:szCs w:val="22"/>
          <w:lang w:val="en-US" w:eastAsia="zh-CN"/>
        </w:rPr>
        <w:t xml:space="preserve">. It is because, </w:t>
      </w:r>
    </w:p>
    <w:p w14:paraId="7AFC2AEC" w14:textId="5E85C238" w:rsidR="00BC7693" w:rsidRPr="00AC2BA2" w:rsidRDefault="00D5560F" w:rsidP="00FC28BA">
      <w:pPr>
        <w:pStyle w:val="a"/>
        <w:numPr>
          <w:ilvl w:val="0"/>
          <w:numId w:val="43"/>
        </w:numPr>
        <w:spacing w:after="0"/>
        <w:rPr>
          <w:rFonts w:eastAsia="SimSun"/>
          <w:sz w:val="22"/>
          <w:szCs w:val="22"/>
          <w:lang w:val="en-US" w:eastAsia="zh-CN"/>
        </w:rPr>
      </w:pPr>
      <w:r w:rsidRPr="00AC2BA2">
        <w:rPr>
          <w:rFonts w:eastAsia="SimSun"/>
          <w:sz w:val="22"/>
          <w:szCs w:val="22"/>
          <w:lang w:val="en-US" w:eastAsia="zh-CN"/>
        </w:rPr>
        <w:t>If there is any outdoor legacy UEs which are close to the warehouse (the AIoT devices)</w:t>
      </w:r>
      <w:r w:rsidR="00FC28BA">
        <w:rPr>
          <w:rFonts w:eastAsia="SimSun" w:hint="eastAsia"/>
          <w:sz w:val="22"/>
          <w:szCs w:val="22"/>
          <w:lang w:val="en-US" w:eastAsia="zh-CN"/>
        </w:rPr>
        <w:t xml:space="preserve"> and may obviously </w:t>
      </w:r>
      <w:r w:rsidR="00FC28BA">
        <w:rPr>
          <w:rFonts w:eastAsia="SimSun"/>
          <w:sz w:val="22"/>
          <w:szCs w:val="22"/>
          <w:lang w:val="en-US" w:eastAsia="zh-CN"/>
        </w:rPr>
        <w:t>interfere</w:t>
      </w:r>
      <w:r w:rsidR="00FC28BA">
        <w:rPr>
          <w:rFonts w:eastAsia="SimSun" w:hint="eastAsia"/>
          <w:sz w:val="22"/>
          <w:szCs w:val="22"/>
          <w:lang w:val="en-US" w:eastAsia="zh-CN"/>
        </w:rPr>
        <w:t xml:space="preserve"> the indoor AIoT devices</w:t>
      </w:r>
      <w:r w:rsidRPr="00AC2BA2">
        <w:rPr>
          <w:rFonts w:eastAsia="SimSun"/>
          <w:sz w:val="22"/>
          <w:szCs w:val="22"/>
          <w:lang w:val="en-US" w:eastAsia="zh-CN"/>
        </w:rPr>
        <w:t xml:space="preserve">, the outdoor legacy UEs would be associated to </w:t>
      </w:r>
      <w:r w:rsidR="00FC28BA">
        <w:rPr>
          <w:rFonts w:eastAsia="SimSun" w:hint="eastAsia"/>
          <w:sz w:val="22"/>
          <w:szCs w:val="22"/>
          <w:lang w:val="en-US" w:eastAsia="zh-CN"/>
        </w:rPr>
        <w:t>an</w:t>
      </w:r>
      <w:r w:rsidRPr="00AC2BA2">
        <w:rPr>
          <w:rFonts w:eastAsia="SimSun"/>
          <w:sz w:val="22"/>
          <w:szCs w:val="22"/>
          <w:lang w:val="en-US" w:eastAsia="zh-CN"/>
        </w:rPr>
        <w:t xml:space="preserve"> </w:t>
      </w:r>
      <w:r w:rsidR="00FC28BA">
        <w:rPr>
          <w:rFonts w:eastAsia="SimSun" w:hint="eastAsia"/>
          <w:sz w:val="22"/>
          <w:szCs w:val="22"/>
          <w:lang w:val="en-US" w:eastAsia="zh-CN"/>
        </w:rPr>
        <w:t xml:space="preserve">indoor </w:t>
      </w:r>
      <w:r w:rsidRPr="00AC2BA2">
        <w:rPr>
          <w:rFonts w:eastAsia="SimSun"/>
          <w:sz w:val="22"/>
          <w:szCs w:val="22"/>
          <w:lang w:val="en-US" w:eastAsia="zh-CN"/>
        </w:rPr>
        <w:t xml:space="preserve">reader rather </w:t>
      </w:r>
      <w:r w:rsidR="00FC28BA">
        <w:rPr>
          <w:rFonts w:eastAsia="SimSun" w:hint="eastAsia"/>
          <w:sz w:val="22"/>
          <w:szCs w:val="22"/>
          <w:lang w:val="en-US" w:eastAsia="zh-CN"/>
        </w:rPr>
        <w:lastRenderedPageBreak/>
        <w:t>an</w:t>
      </w:r>
      <w:r w:rsidRPr="00AC2BA2">
        <w:rPr>
          <w:rFonts w:eastAsia="SimSun"/>
          <w:sz w:val="22"/>
          <w:szCs w:val="22"/>
          <w:lang w:val="en-US" w:eastAsia="zh-CN"/>
        </w:rPr>
        <w:t xml:space="preserve"> outdoor gNB. </w:t>
      </w:r>
      <w:r w:rsidR="00FC28BA">
        <w:rPr>
          <w:rFonts w:eastAsia="SimSun" w:hint="eastAsia"/>
          <w:sz w:val="22"/>
          <w:szCs w:val="22"/>
          <w:lang w:val="en-US" w:eastAsia="zh-CN"/>
        </w:rPr>
        <w:t xml:space="preserve">In this way, the interference between outdoor legacy UEs and AIoT devices can be </w:t>
      </w:r>
      <w:proofErr w:type="gramStart"/>
      <w:r w:rsidR="00FC28BA">
        <w:rPr>
          <w:rFonts w:eastAsia="SimSun" w:hint="eastAsia"/>
          <w:sz w:val="22"/>
          <w:szCs w:val="22"/>
          <w:lang w:val="en-US" w:eastAsia="zh-CN"/>
        </w:rPr>
        <w:t>handled</w:t>
      </w:r>
      <w:proofErr w:type="gramEnd"/>
      <w:r w:rsidR="00FC28BA">
        <w:rPr>
          <w:rFonts w:eastAsia="SimSun" w:hint="eastAsia"/>
          <w:sz w:val="22"/>
          <w:szCs w:val="22"/>
          <w:lang w:val="en-US" w:eastAsia="zh-CN"/>
        </w:rPr>
        <w:t xml:space="preserve"> by the reader.</w:t>
      </w:r>
    </w:p>
    <w:p w14:paraId="2C42235A" w14:textId="52E4324B" w:rsidR="00D5560F" w:rsidRDefault="00FC28BA" w:rsidP="00FC28BA">
      <w:pPr>
        <w:pStyle w:val="a"/>
        <w:numPr>
          <w:ilvl w:val="0"/>
          <w:numId w:val="43"/>
        </w:numPr>
        <w:rPr>
          <w:rFonts w:eastAsia="SimSun"/>
          <w:sz w:val="22"/>
          <w:szCs w:val="22"/>
          <w:lang w:val="en-US" w:eastAsia="zh-CN"/>
        </w:rPr>
      </w:pPr>
      <w:r>
        <w:rPr>
          <w:rFonts w:eastAsia="SimSun" w:hint="eastAsia"/>
          <w:sz w:val="22"/>
          <w:szCs w:val="22"/>
          <w:lang w:val="en-US" w:eastAsia="zh-CN"/>
        </w:rPr>
        <w:t>On the other hand</w:t>
      </w:r>
      <w:r w:rsidR="00D5560F" w:rsidRPr="00AC2BA2">
        <w:rPr>
          <w:rFonts w:eastAsia="SimSun"/>
          <w:sz w:val="22"/>
          <w:szCs w:val="22"/>
          <w:lang w:val="en-US" w:eastAsia="zh-CN"/>
        </w:rPr>
        <w:t>, if there is a legacy UE which is associated to the outdoor gNB, the legacy UE must be far enough from the reader as well as the warehouse (the AIoT devices).</w:t>
      </w:r>
    </w:p>
    <w:p w14:paraId="2B9A6C8F" w14:textId="77777777" w:rsidR="00FC28BA" w:rsidRPr="00FC28BA" w:rsidRDefault="00FC28BA" w:rsidP="00FC28BA">
      <w:pPr>
        <w:rPr>
          <w:rFonts w:eastAsia="SimSun"/>
          <w:sz w:val="22"/>
          <w:szCs w:val="22"/>
          <w:lang w:val="en-US" w:eastAsia="zh-CN"/>
        </w:rPr>
      </w:pPr>
    </w:p>
    <w:p w14:paraId="080CEDB4" w14:textId="0BF6E13F" w:rsidR="00F93E31" w:rsidRPr="00AC2BA2" w:rsidRDefault="00F93E31" w:rsidP="00F93E31">
      <w:pPr>
        <w:pStyle w:val="a5"/>
        <w:spacing w:before="0" w:after="0"/>
        <w:rPr>
          <w:rFonts w:eastAsia="SimSun"/>
          <w:sz w:val="22"/>
          <w:szCs w:val="22"/>
        </w:rPr>
      </w:pPr>
      <w:r w:rsidRPr="00AC2BA2">
        <w:rPr>
          <w:sz w:val="22"/>
          <w:szCs w:val="22"/>
        </w:rPr>
        <w:t xml:space="preserve">Observation </w:t>
      </w:r>
      <w:r w:rsidRPr="00AC2BA2">
        <w:rPr>
          <w:sz w:val="22"/>
          <w:szCs w:val="22"/>
        </w:rPr>
        <w:fldChar w:fldCharType="begin"/>
      </w:r>
      <w:r w:rsidRPr="00AC2BA2">
        <w:rPr>
          <w:sz w:val="22"/>
          <w:szCs w:val="22"/>
        </w:rPr>
        <w:instrText xml:space="preserve"> SEQ Observation \* ARABIC </w:instrText>
      </w:r>
      <w:r w:rsidRPr="00AC2BA2">
        <w:rPr>
          <w:sz w:val="22"/>
          <w:szCs w:val="22"/>
        </w:rPr>
        <w:fldChar w:fldCharType="separate"/>
      </w:r>
      <w:r w:rsidR="00F747C6">
        <w:rPr>
          <w:noProof/>
          <w:sz w:val="22"/>
          <w:szCs w:val="22"/>
        </w:rPr>
        <w:t>5</w:t>
      </w:r>
      <w:r w:rsidRPr="00AC2BA2">
        <w:rPr>
          <w:sz w:val="22"/>
          <w:szCs w:val="22"/>
        </w:rPr>
        <w:fldChar w:fldCharType="end"/>
      </w:r>
      <w:r w:rsidRPr="00AC2BA2">
        <w:rPr>
          <w:rFonts w:eastAsia="SimSun" w:hint="eastAsia"/>
          <w:sz w:val="22"/>
          <w:szCs w:val="22"/>
        </w:rPr>
        <w:t xml:space="preserve">: In </w:t>
      </w:r>
      <w:r w:rsidRPr="00AC2BA2">
        <w:rPr>
          <w:rFonts w:eastAsia="SimSun"/>
          <w:sz w:val="22"/>
          <w:szCs w:val="22"/>
        </w:rPr>
        <w:t>scenario</w:t>
      </w:r>
      <w:r w:rsidRPr="00AC2BA2">
        <w:rPr>
          <w:rFonts w:eastAsia="SimSun" w:hint="eastAsia"/>
          <w:sz w:val="22"/>
          <w:szCs w:val="22"/>
        </w:rPr>
        <w:t xml:space="preserve"> D1T1 option 2 with R2D/D2R on FDD UL</w:t>
      </w:r>
      <w:r w:rsidRPr="00AC2BA2">
        <w:rPr>
          <w:rFonts w:eastAsia="SimSun"/>
          <w:sz w:val="22"/>
          <w:szCs w:val="22"/>
        </w:rPr>
        <w:t xml:space="preserve"> (DL)</w:t>
      </w:r>
      <w:r w:rsidRPr="00AC2BA2">
        <w:rPr>
          <w:rFonts w:eastAsia="SimSun" w:hint="eastAsia"/>
          <w:sz w:val="22"/>
          <w:szCs w:val="22"/>
        </w:rPr>
        <w:t>,</w:t>
      </w:r>
    </w:p>
    <w:p w14:paraId="7A34B88B" w14:textId="56D567BB" w:rsidR="00F93E31" w:rsidRPr="00AC2BA2" w:rsidRDefault="00F93E31" w:rsidP="00F93E31">
      <w:pPr>
        <w:pStyle w:val="a5"/>
        <w:numPr>
          <w:ilvl w:val="0"/>
          <w:numId w:val="33"/>
        </w:numPr>
        <w:spacing w:before="0" w:after="0"/>
        <w:rPr>
          <w:sz w:val="22"/>
          <w:szCs w:val="22"/>
        </w:rPr>
      </w:pPr>
      <w:r w:rsidRPr="00AC2BA2">
        <w:rPr>
          <w:sz w:val="22"/>
          <w:szCs w:val="22"/>
        </w:rPr>
        <w:t>If the interference</w:t>
      </w:r>
      <w:r w:rsidR="0036787C">
        <w:rPr>
          <w:rFonts w:eastAsia="SimSun" w:hint="eastAsia"/>
          <w:sz w:val="22"/>
          <w:szCs w:val="22"/>
        </w:rPr>
        <w:t xml:space="preserve"> between NR and AIoT</w:t>
      </w:r>
      <w:r w:rsidRPr="00AC2BA2">
        <w:rPr>
          <w:sz w:val="22"/>
          <w:szCs w:val="22"/>
        </w:rPr>
        <w:t xml:space="preserve"> is handled in </w:t>
      </w:r>
      <w:r w:rsidR="0036787C">
        <w:rPr>
          <w:rFonts w:eastAsia="SimSun" w:hint="eastAsia"/>
          <w:sz w:val="22"/>
          <w:szCs w:val="22"/>
        </w:rPr>
        <w:t xml:space="preserve">a </w:t>
      </w:r>
      <w:r w:rsidRPr="00AC2BA2">
        <w:rPr>
          <w:sz w:val="22"/>
          <w:szCs w:val="22"/>
        </w:rPr>
        <w:t>FDM</w:t>
      </w:r>
      <w:r w:rsidR="0036787C">
        <w:rPr>
          <w:rFonts w:eastAsia="SimSun" w:hint="eastAsia"/>
          <w:sz w:val="22"/>
          <w:szCs w:val="22"/>
        </w:rPr>
        <w:t xml:space="preserve"> manner</w:t>
      </w:r>
      <w:r w:rsidRPr="00AC2BA2">
        <w:rPr>
          <w:sz w:val="22"/>
          <w:szCs w:val="22"/>
        </w:rPr>
        <w:t xml:space="preserve">, </w:t>
      </w:r>
    </w:p>
    <w:p w14:paraId="312D2482" w14:textId="77777777" w:rsidR="0036787C" w:rsidRPr="0036787C" w:rsidRDefault="0036787C" w:rsidP="0036787C">
      <w:pPr>
        <w:pStyle w:val="a5"/>
        <w:numPr>
          <w:ilvl w:val="1"/>
          <w:numId w:val="33"/>
        </w:numPr>
        <w:spacing w:before="0" w:after="0"/>
        <w:rPr>
          <w:sz w:val="22"/>
          <w:szCs w:val="22"/>
        </w:rPr>
      </w:pPr>
      <w:r w:rsidRPr="0036787C">
        <w:rPr>
          <w:sz w:val="22"/>
          <w:szCs w:val="22"/>
        </w:rPr>
        <w:t>A large guard between AIoT and NR in frequency domain is necessary, which should be large enough to isolate NR UL (DL) signal and AIoT signal to avoid the potential mutual interference. Perhaps, the guard could be several MHz.</w:t>
      </w:r>
    </w:p>
    <w:p w14:paraId="25D861C8" w14:textId="01AEDBB2" w:rsidR="00F93E31" w:rsidRPr="00AC2BA2" w:rsidRDefault="0036787C" w:rsidP="0036787C">
      <w:pPr>
        <w:pStyle w:val="a5"/>
        <w:numPr>
          <w:ilvl w:val="1"/>
          <w:numId w:val="33"/>
        </w:numPr>
        <w:spacing w:before="0" w:after="0"/>
        <w:rPr>
          <w:sz w:val="22"/>
          <w:szCs w:val="22"/>
        </w:rPr>
      </w:pPr>
      <w:r w:rsidRPr="0036787C">
        <w:rPr>
          <w:sz w:val="22"/>
          <w:szCs w:val="22"/>
        </w:rPr>
        <w:t>If the guard between AIoT and NR is large enough to protect the RF-ED-based reception of R2D signal, it must also be enough for the reception of all other signals, i.e., D2R signal, NR UL(DL) signal</w:t>
      </w:r>
      <w:r>
        <w:rPr>
          <w:rFonts w:eastAsia="SimSun" w:hint="eastAsia"/>
          <w:sz w:val="22"/>
          <w:szCs w:val="22"/>
        </w:rPr>
        <w:t>.</w:t>
      </w:r>
    </w:p>
    <w:p w14:paraId="0EB05789" w14:textId="0A7F5A6C" w:rsidR="00F93E31" w:rsidRPr="00AC2BA2" w:rsidRDefault="00F93E31" w:rsidP="00F93E31">
      <w:pPr>
        <w:pStyle w:val="a5"/>
        <w:numPr>
          <w:ilvl w:val="0"/>
          <w:numId w:val="33"/>
        </w:numPr>
        <w:spacing w:before="0" w:after="0"/>
        <w:rPr>
          <w:sz w:val="22"/>
          <w:szCs w:val="22"/>
        </w:rPr>
      </w:pPr>
      <w:r w:rsidRPr="00AC2BA2">
        <w:rPr>
          <w:sz w:val="22"/>
          <w:szCs w:val="22"/>
        </w:rPr>
        <w:t xml:space="preserve">If the interference </w:t>
      </w:r>
      <w:r w:rsidR="0036787C">
        <w:rPr>
          <w:rFonts w:eastAsia="SimSun" w:hint="eastAsia"/>
          <w:sz w:val="22"/>
          <w:szCs w:val="22"/>
        </w:rPr>
        <w:t>between NR and AIoT</w:t>
      </w:r>
      <w:r w:rsidR="0036787C" w:rsidRPr="00AC2BA2">
        <w:rPr>
          <w:sz w:val="22"/>
          <w:szCs w:val="22"/>
        </w:rPr>
        <w:t xml:space="preserve"> </w:t>
      </w:r>
      <w:r w:rsidRPr="00AC2BA2">
        <w:rPr>
          <w:sz w:val="22"/>
          <w:szCs w:val="22"/>
        </w:rPr>
        <w:t xml:space="preserve">is handled in </w:t>
      </w:r>
      <w:r w:rsidR="0036787C">
        <w:rPr>
          <w:rFonts w:eastAsia="SimSun" w:hint="eastAsia"/>
          <w:sz w:val="22"/>
          <w:szCs w:val="22"/>
        </w:rPr>
        <w:t xml:space="preserve">a </w:t>
      </w:r>
      <w:r w:rsidRPr="00AC2BA2">
        <w:rPr>
          <w:sz w:val="22"/>
          <w:szCs w:val="22"/>
        </w:rPr>
        <w:t>TDM</w:t>
      </w:r>
      <w:r w:rsidR="0036787C">
        <w:rPr>
          <w:rFonts w:eastAsia="SimSun" w:hint="eastAsia"/>
          <w:sz w:val="22"/>
          <w:szCs w:val="22"/>
        </w:rPr>
        <w:t xml:space="preserve"> manner by the reader</w:t>
      </w:r>
      <w:r w:rsidRPr="00AC2BA2">
        <w:rPr>
          <w:sz w:val="22"/>
          <w:szCs w:val="22"/>
        </w:rPr>
        <w:t xml:space="preserve">, </w:t>
      </w:r>
    </w:p>
    <w:p w14:paraId="47EC4BF4" w14:textId="26BDC1DC" w:rsidR="00D5560F" w:rsidRPr="00AC2BA2" w:rsidRDefault="00F93E31" w:rsidP="00BB0AA8">
      <w:pPr>
        <w:pStyle w:val="a5"/>
        <w:numPr>
          <w:ilvl w:val="1"/>
          <w:numId w:val="33"/>
        </w:numPr>
        <w:spacing w:before="0"/>
        <w:rPr>
          <w:sz w:val="22"/>
          <w:szCs w:val="22"/>
        </w:rPr>
      </w:pPr>
      <w:r w:rsidRPr="00AC2BA2">
        <w:rPr>
          <w:sz w:val="22"/>
          <w:szCs w:val="22"/>
        </w:rPr>
        <w:t xml:space="preserve">The </w:t>
      </w:r>
      <w:r w:rsidR="0036787C" w:rsidRPr="0036787C">
        <w:rPr>
          <w:sz w:val="22"/>
          <w:szCs w:val="22"/>
        </w:rPr>
        <w:t xml:space="preserve">reader should have </w:t>
      </w:r>
      <w:r w:rsidR="00B0525A">
        <w:rPr>
          <w:rFonts w:eastAsia="SimSun" w:hint="eastAsia"/>
          <w:sz w:val="22"/>
          <w:szCs w:val="22"/>
        </w:rPr>
        <w:t xml:space="preserve">the </w:t>
      </w:r>
      <w:r w:rsidR="0036787C" w:rsidRPr="0036787C">
        <w:rPr>
          <w:sz w:val="22"/>
          <w:szCs w:val="22"/>
        </w:rPr>
        <w:t xml:space="preserve">capability to control </w:t>
      </w:r>
      <w:r w:rsidR="0036787C">
        <w:rPr>
          <w:rFonts w:eastAsia="SimSun" w:hint="eastAsia"/>
          <w:sz w:val="22"/>
          <w:szCs w:val="22"/>
        </w:rPr>
        <w:t xml:space="preserve">the </w:t>
      </w:r>
      <w:r w:rsidR="0036787C" w:rsidRPr="0036787C">
        <w:rPr>
          <w:sz w:val="22"/>
          <w:szCs w:val="22"/>
        </w:rPr>
        <w:t xml:space="preserve">time resource where a certain D2R transmission is, even if the realistic D2R transmission is with an obvious timing error due to the </w:t>
      </w:r>
      <w:r w:rsidR="00862CDF">
        <w:rPr>
          <w:rFonts w:eastAsia="SimSun" w:hint="eastAsia"/>
          <w:sz w:val="22"/>
          <w:szCs w:val="22"/>
        </w:rPr>
        <w:t>un</w:t>
      </w:r>
      <w:r w:rsidR="0036787C" w:rsidRPr="0036787C">
        <w:rPr>
          <w:sz w:val="22"/>
          <w:szCs w:val="22"/>
        </w:rPr>
        <w:t>avoidable SFO of devices</w:t>
      </w:r>
      <w:r w:rsidRPr="00AC2BA2">
        <w:rPr>
          <w:sz w:val="22"/>
          <w:szCs w:val="22"/>
        </w:rPr>
        <w:t>.</w:t>
      </w:r>
    </w:p>
    <w:p w14:paraId="3E8B7163" w14:textId="6402C133" w:rsidR="00D5560F" w:rsidRPr="00AC2BA2" w:rsidRDefault="00AC2BA2" w:rsidP="0077276E">
      <w:pPr>
        <w:pStyle w:val="10"/>
        <w:spacing w:after="180"/>
        <w:rPr>
          <w:lang w:val="en-US"/>
        </w:rPr>
      </w:pPr>
      <w:r w:rsidRPr="00AC2BA2">
        <w:rPr>
          <w:lang w:val="en-US"/>
        </w:rPr>
        <w:t>Summary</w:t>
      </w:r>
    </w:p>
    <w:p w14:paraId="6C708444" w14:textId="76207C53" w:rsidR="00D5560F" w:rsidRPr="00AC2BA2" w:rsidRDefault="00D5560F" w:rsidP="00D5560F">
      <w:pPr>
        <w:rPr>
          <w:sz w:val="22"/>
          <w:szCs w:val="22"/>
          <w:lang w:eastAsia="zh-CN"/>
        </w:rPr>
      </w:pPr>
      <w:r w:rsidRPr="00AC2BA2">
        <w:rPr>
          <w:sz w:val="22"/>
          <w:szCs w:val="22"/>
          <w:lang w:eastAsia="zh-CN"/>
        </w:rPr>
        <w:t>Based on the above discussion</w:t>
      </w:r>
      <w:r w:rsidR="00B0525A">
        <w:rPr>
          <w:rFonts w:eastAsia="SimSun" w:hint="eastAsia"/>
          <w:sz w:val="22"/>
          <w:szCs w:val="22"/>
          <w:lang w:eastAsia="zh-CN"/>
        </w:rPr>
        <w:t>s</w:t>
      </w:r>
      <w:r w:rsidRPr="00AC2BA2">
        <w:rPr>
          <w:sz w:val="22"/>
          <w:szCs w:val="22"/>
          <w:lang w:eastAsia="zh-CN"/>
        </w:rPr>
        <w:t>, we have following observation:</w:t>
      </w:r>
    </w:p>
    <w:p w14:paraId="67125E39" w14:textId="278E0D9D" w:rsidR="00D5560F" w:rsidRPr="00AC2BA2" w:rsidRDefault="00BB0AA8" w:rsidP="00857A6D">
      <w:pPr>
        <w:spacing w:after="0"/>
        <w:rPr>
          <w:rFonts w:eastAsia="SimSun"/>
          <w:b/>
          <w:bCs/>
          <w:sz w:val="22"/>
          <w:szCs w:val="22"/>
        </w:rPr>
      </w:pPr>
      <w:bookmarkStart w:id="8" w:name="_Ref166230221"/>
      <w:r w:rsidRPr="00AC2BA2">
        <w:rPr>
          <w:b/>
          <w:bCs/>
          <w:sz w:val="22"/>
          <w:szCs w:val="22"/>
        </w:rPr>
        <w:t xml:space="preserve">Observation </w:t>
      </w:r>
      <w:r w:rsidRPr="00AC2BA2">
        <w:rPr>
          <w:b/>
          <w:bCs/>
          <w:sz w:val="22"/>
          <w:szCs w:val="22"/>
        </w:rPr>
        <w:fldChar w:fldCharType="begin"/>
      </w:r>
      <w:r w:rsidRPr="00AC2BA2">
        <w:rPr>
          <w:b/>
          <w:bCs/>
          <w:sz w:val="22"/>
          <w:szCs w:val="22"/>
        </w:rPr>
        <w:instrText xml:space="preserve"> SEQ Observation \* ARABIC </w:instrText>
      </w:r>
      <w:r w:rsidRPr="00AC2BA2">
        <w:rPr>
          <w:b/>
          <w:bCs/>
          <w:sz w:val="22"/>
          <w:szCs w:val="22"/>
        </w:rPr>
        <w:fldChar w:fldCharType="separate"/>
      </w:r>
      <w:r w:rsidR="00F747C6">
        <w:rPr>
          <w:b/>
          <w:bCs/>
          <w:noProof/>
          <w:sz w:val="22"/>
          <w:szCs w:val="22"/>
        </w:rPr>
        <w:t>6</w:t>
      </w:r>
      <w:r w:rsidRPr="00AC2BA2">
        <w:rPr>
          <w:b/>
          <w:bCs/>
          <w:sz w:val="22"/>
          <w:szCs w:val="22"/>
        </w:rPr>
        <w:fldChar w:fldCharType="end"/>
      </w:r>
      <w:bookmarkEnd w:id="8"/>
      <w:r w:rsidRPr="00AC2BA2">
        <w:rPr>
          <w:rFonts w:eastAsia="SimSun" w:hint="eastAsia"/>
          <w:b/>
          <w:bCs/>
          <w:sz w:val="22"/>
          <w:szCs w:val="22"/>
        </w:rPr>
        <w:t>:</w:t>
      </w:r>
    </w:p>
    <w:p w14:paraId="0AA43F85" w14:textId="77777777" w:rsidR="00BB0AA8" w:rsidRPr="00AC2BA2" w:rsidRDefault="00BB0AA8" w:rsidP="00BD203F">
      <w:pPr>
        <w:pStyle w:val="a5"/>
        <w:numPr>
          <w:ilvl w:val="0"/>
          <w:numId w:val="33"/>
        </w:numPr>
        <w:spacing w:before="0" w:after="0"/>
        <w:rPr>
          <w:sz w:val="22"/>
          <w:szCs w:val="22"/>
        </w:rPr>
      </w:pPr>
      <w:r w:rsidRPr="00AC2BA2">
        <w:rPr>
          <w:sz w:val="22"/>
          <w:szCs w:val="22"/>
        </w:rPr>
        <w:t xml:space="preserve">For </w:t>
      </w:r>
      <w:r w:rsidRPr="00AC2BA2">
        <w:rPr>
          <w:rFonts w:eastAsia="SimSun" w:hint="eastAsia"/>
          <w:sz w:val="22"/>
          <w:szCs w:val="22"/>
          <w:lang w:val="en-US"/>
        </w:rPr>
        <w:t>deployment scenario D1T1 option 1-1</w:t>
      </w:r>
      <w:r w:rsidRPr="00AC2BA2">
        <w:rPr>
          <w:rFonts w:eastAsia="SimSun"/>
          <w:sz w:val="22"/>
          <w:szCs w:val="22"/>
          <w:lang w:val="en-US"/>
        </w:rPr>
        <w:t xml:space="preserve"> with R2D/D2R on FDD UL (or DL) and deployment scenario D1T1 option 1-2 with R2D/D2R on FDD DL,</w:t>
      </w:r>
    </w:p>
    <w:p w14:paraId="67BC1C1D" w14:textId="4E787A30" w:rsidR="00BB0AA8" w:rsidRPr="00AC2BA2" w:rsidRDefault="00862CDF" w:rsidP="00BD203F">
      <w:pPr>
        <w:pStyle w:val="a5"/>
        <w:numPr>
          <w:ilvl w:val="1"/>
          <w:numId w:val="33"/>
        </w:numPr>
        <w:spacing w:before="0" w:after="0"/>
        <w:rPr>
          <w:rFonts w:eastAsia="SimSun"/>
          <w:sz w:val="22"/>
          <w:szCs w:val="22"/>
          <w:lang w:val="en-US"/>
        </w:rPr>
      </w:pPr>
      <w:r>
        <w:rPr>
          <w:rFonts w:eastAsia="SimSun" w:hint="eastAsia"/>
          <w:sz w:val="22"/>
          <w:szCs w:val="22"/>
        </w:rPr>
        <w:t>A</w:t>
      </w:r>
      <w:r w:rsidRPr="00862CDF">
        <w:rPr>
          <w:rFonts w:eastAsia="SimSun"/>
          <w:sz w:val="22"/>
          <w:szCs w:val="22"/>
        </w:rPr>
        <w:t xml:space="preserve"> small guard between NR and AIoT in frequency domain could be enough to protect AIoT signal from the potential interference of NR signal</w:t>
      </w:r>
      <w:r w:rsidR="000A371B">
        <w:rPr>
          <w:rFonts w:eastAsia="SimSun" w:hint="eastAsia"/>
          <w:sz w:val="22"/>
          <w:szCs w:val="22"/>
        </w:rPr>
        <w:t>.</w:t>
      </w:r>
    </w:p>
    <w:p w14:paraId="19A6DB94" w14:textId="77777777" w:rsidR="00862CDF" w:rsidRDefault="00862CDF" w:rsidP="00BD203F">
      <w:pPr>
        <w:pStyle w:val="a"/>
        <w:numPr>
          <w:ilvl w:val="1"/>
          <w:numId w:val="33"/>
        </w:numPr>
        <w:spacing w:after="0"/>
        <w:rPr>
          <w:rFonts w:eastAsia="SimSun"/>
          <w:b/>
          <w:sz w:val="22"/>
          <w:szCs w:val="22"/>
          <w:lang w:eastAsia="zh-CN"/>
        </w:rPr>
      </w:pPr>
      <w:r w:rsidRPr="00862CDF">
        <w:rPr>
          <w:rFonts w:eastAsia="SimSun"/>
          <w:b/>
          <w:sz w:val="22"/>
          <w:szCs w:val="22"/>
          <w:lang w:eastAsia="zh-CN"/>
        </w:rPr>
        <w:t>To protect NR signal from the potential interference of R2D signal, the R2D signal could be based on OFDM waveform with CP insertion and the readers need to align timing with the gNB.</w:t>
      </w:r>
    </w:p>
    <w:p w14:paraId="382FC1D6" w14:textId="01AC22B6" w:rsidR="00BB0AA8" w:rsidRPr="00AC2BA2" w:rsidRDefault="00862CDF" w:rsidP="00BD203F">
      <w:pPr>
        <w:pStyle w:val="a"/>
        <w:numPr>
          <w:ilvl w:val="1"/>
          <w:numId w:val="33"/>
        </w:numPr>
        <w:spacing w:after="0"/>
        <w:rPr>
          <w:rFonts w:eastAsia="SimSun"/>
          <w:b/>
          <w:sz w:val="22"/>
          <w:szCs w:val="22"/>
          <w:lang w:eastAsia="zh-CN"/>
        </w:rPr>
      </w:pPr>
      <w:r w:rsidRPr="00862CDF">
        <w:rPr>
          <w:rFonts w:eastAsia="SimSun"/>
          <w:b/>
          <w:sz w:val="22"/>
          <w:szCs w:val="22"/>
          <w:lang w:eastAsia="zh-CN"/>
        </w:rPr>
        <w:t xml:space="preserve">Non-modulated CW may be better than OFDM-based CW due to the factor that non-modulated CW has a sharper spectrum in frequency domain, </w:t>
      </w:r>
      <w:r w:rsidR="00B0525A">
        <w:rPr>
          <w:rFonts w:eastAsia="SimSun" w:hint="eastAsia"/>
          <w:b/>
          <w:sz w:val="22"/>
          <w:szCs w:val="22"/>
          <w:lang w:eastAsia="zh-CN"/>
        </w:rPr>
        <w:t>in terms</w:t>
      </w:r>
      <w:r w:rsidRPr="00862CDF">
        <w:rPr>
          <w:rFonts w:eastAsia="SimSun"/>
          <w:b/>
          <w:sz w:val="22"/>
          <w:szCs w:val="22"/>
          <w:lang w:eastAsia="zh-CN"/>
        </w:rPr>
        <w:t xml:space="preserve"> of alleviating potential interference of D2R signal to NR signal.</w:t>
      </w:r>
    </w:p>
    <w:p w14:paraId="7AF0D35A" w14:textId="76012A08" w:rsidR="00BB0AA8" w:rsidRPr="00AC2BA2" w:rsidRDefault="00BB0AA8" w:rsidP="00A22B24">
      <w:pPr>
        <w:pStyle w:val="a"/>
        <w:numPr>
          <w:ilvl w:val="0"/>
          <w:numId w:val="33"/>
        </w:numPr>
        <w:spacing w:after="0"/>
        <w:rPr>
          <w:b/>
          <w:bCs/>
          <w:sz w:val="22"/>
          <w:szCs w:val="22"/>
          <w:lang w:val="en-US" w:eastAsia="zh-CN"/>
        </w:rPr>
      </w:pPr>
      <w:r w:rsidRPr="00AC2BA2">
        <w:rPr>
          <w:b/>
          <w:bCs/>
          <w:sz w:val="22"/>
          <w:szCs w:val="22"/>
          <w:lang w:val="en-US" w:eastAsia="zh-CN"/>
        </w:rPr>
        <w:t xml:space="preserve">For deployment scenario D1T1 option 1-2 with R2D/D2R on FDD UL and deployment scenario D1T1 option </w:t>
      </w:r>
      <w:r w:rsidR="000A371B" w:rsidRPr="00AC2BA2">
        <w:rPr>
          <w:b/>
          <w:bCs/>
          <w:sz w:val="22"/>
          <w:szCs w:val="22"/>
          <w:lang w:val="en-US" w:eastAsia="zh-CN"/>
        </w:rPr>
        <w:t>two</w:t>
      </w:r>
      <w:r w:rsidRPr="00AC2BA2">
        <w:rPr>
          <w:b/>
          <w:bCs/>
          <w:sz w:val="22"/>
          <w:szCs w:val="22"/>
          <w:lang w:val="en-US" w:eastAsia="zh-CN"/>
        </w:rPr>
        <w:t xml:space="preserve"> with R2D/D2R on FDD UL (DL),</w:t>
      </w:r>
      <w:r w:rsidR="00AC2BA2" w:rsidRPr="00AC2BA2">
        <w:rPr>
          <w:b/>
          <w:bCs/>
          <w:sz w:val="22"/>
          <w:szCs w:val="22"/>
          <w:lang w:val="en-US" w:eastAsia="zh-CN"/>
        </w:rPr>
        <w:t xml:space="preserve"> </w:t>
      </w:r>
      <w:r w:rsidR="00A01466">
        <w:rPr>
          <w:b/>
          <w:bCs/>
          <w:sz w:val="22"/>
          <w:szCs w:val="22"/>
          <w:lang w:val="en-US" w:eastAsia="zh-CN"/>
        </w:rPr>
        <w:t>i</w:t>
      </w:r>
      <w:r w:rsidR="00AC2BA2" w:rsidRPr="00AC2BA2">
        <w:rPr>
          <w:b/>
          <w:bCs/>
          <w:sz w:val="22"/>
          <w:szCs w:val="22"/>
          <w:lang w:val="en-US" w:eastAsia="zh-CN"/>
        </w:rPr>
        <w:t xml:space="preserve">f the </w:t>
      </w:r>
      <w:r w:rsidR="00BD203F">
        <w:rPr>
          <w:rFonts w:eastAsia="SimSun" w:hint="eastAsia"/>
          <w:b/>
          <w:bCs/>
          <w:sz w:val="22"/>
          <w:szCs w:val="22"/>
          <w:lang w:val="en-US" w:eastAsia="zh-CN"/>
        </w:rPr>
        <w:t xml:space="preserve">potential </w:t>
      </w:r>
      <w:r w:rsidR="00AC2BA2" w:rsidRPr="00AC2BA2">
        <w:rPr>
          <w:b/>
          <w:bCs/>
          <w:sz w:val="22"/>
          <w:szCs w:val="22"/>
          <w:lang w:val="en-US" w:eastAsia="zh-CN"/>
        </w:rPr>
        <w:t xml:space="preserve">interference </w:t>
      </w:r>
      <w:r w:rsidR="00BD203F">
        <w:rPr>
          <w:rFonts w:eastAsia="SimSun" w:hint="eastAsia"/>
          <w:b/>
          <w:bCs/>
          <w:sz w:val="22"/>
          <w:szCs w:val="22"/>
          <w:lang w:val="en-US" w:eastAsia="zh-CN"/>
        </w:rPr>
        <w:t xml:space="preserve">between NR and AIoT </w:t>
      </w:r>
      <w:r w:rsidR="00AC2BA2" w:rsidRPr="00AC2BA2">
        <w:rPr>
          <w:b/>
          <w:bCs/>
          <w:sz w:val="22"/>
          <w:szCs w:val="22"/>
          <w:lang w:val="en-US" w:eastAsia="zh-CN"/>
        </w:rPr>
        <w:t xml:space="preserve">is </w:t>
      </w:r>
      <w:proofErr w:type="gramStart"/>
      <w:r w:rsidR="00AC2BA2" w:rsidRPr="00AC2BA2">
        <w:rPr>
          <w:b/>
          <w:bCs/>
          <w:sz w:val="22"/>
          <w:szCs w:val="22"/>
          <w:lang w:val="en-US" w:eastAsia="zh-CN"/>
        </w:rPr>
        <w:t>handled</w:t>
      </w:r>
      <w:proofErr w:type="gramEnd"/>
      <w:r w:rsidR="00AC2BA2" w:rsidRPr="00AC2BA2">
        <w:rPr>
          <w:b/>
          <w:bCs/>
          <w:sz w:val="22"/>
          <w:szCs w:val="22"/>
          <w:lang w:val="en-US" w:eastAsia="zh-CN"/>
        </w:rPr>
        <w:t xml:space="preserve"> in </w:t>
      </w:r>
      <w:r w:rsidR="00BD203F">
        <w:rPr>
          <w:rFonts w:eastAsia="SimSun" w:hint="eastAsia"/>
          <w:b/>
          <w:bCs/>
          <w:sz w:val="22"/>
          <w:szCs w:val="22"/>
          <w:lang w:val="en-US" w:eastAsia="zh-CN"/>
        </w:rPr>
        <w:t xml:space="preserve">a </w:t>
      </w:r>
      <w:r w:rsidR="00AC2BA2" w:rsidRPr="00AC2BA2">
        <w:rPr>
          <w:b/>
          <w:bCs/>
          <w:sz w:val="22"/>
          <w:szCs w:val="22"/>
          <w:lang w:val="en-US" w:eastAsia="zh-CN"/>
        </w:rPr>
        <w:t>FDM</w:t>
      </w:r>
      <w:r w:rsidR="00BD203F">
        <w:rPr>
          <w:rFonts w:eastAsia="SimSun" w:hint="eastAsia"/>
          <w:b/>
          <w:bCs/>
          <w:sz w:val="22"/>
          <w:szCs w:val="22"/>
          <w:lang w:val="en-US" w:eastAsia="zh-CN"/>
        </w:rPr>
        <w:t xml:space="preserve"> manner</w:t>
      </w:r>
      <w:r w:rsidR="00AC2BA2" w:rsidRPr="00AC2BA2">
        <w:rPr>
          <w:b/>
          <w:bCs/>
          <w:sz w:val="22"/>
          <w:szCs w:val="22"/>
          <w:lang w:val="en-US" w:eastAsia="zh-CN"/>
        </w:rPr>
        <w:t>,</w:t>
      </w:r>
    </w:p>
    <w:p w14:paraId="45EC5A81" w14:textId="77777777" w:rsidR="00BD203F" w:rsidRPr="00BD203F" w:rsidRDefault="00BD203F" w:rsidP="00C65DCB">
      <w:pPr>
        <w:pStyle w:val="a"/>
        <w:numPr>
          <w:ilvl w:val="1"/>
          <w:numId w:val="33"/>
        </w:numPr>
        <w:spacing w:after="0"/>
        <w:rPr>
          <w:b/>
          <w:sz w:val="22"/>
          <w:szCs w:val="22"/>
          <w:lang w:eastAsia="zh-CN"/>
        </w:rPr>
      </w:pPr>
      <w:r w:rsidRPr="00BD203F">
        <w:rPr>
          <w:b/>
          <w:sz w:val="22"/>
          <w:szCs w:val="22"/>
          <w:lang w:eastAsia="zh-CN"/>
        </w:rPr>
        <w:t>A large guard between AIoT and NR in frequency domain is necessary, which should be large enough to isolate NR UL (DL) signal and AIoT signal to avoid the potential mutual interference. Perhaps, the guard could be several MHz.</w:t>
      </w:r>
    </w:p>
    <w:p w14:paraId="1758F17D" w14:textId="77777777" w:rsidR="00BD203F" w:rsidRPr="00BD203F" w:rsidRDefault="00BD203F" w:rsidP="00BD203F">
      <w:pPr>
        <w:pStyle w:val="a"/>
        <w:numPr>
          <w:ilvl w:val="1"/>
          <w:numId w:val="33"/>
        </w:numPr>
        <w:rPr>
          <w:b/>
          <w:sz w:val="22"/>
          <w:szCs w:val="22"/>
          <w:lang w:eastAsia="zh-CN"/>
        </w:rPr>
      </w:pPr>
      <w:r w:rsidRPr="00BD203F">
        <w:rPr>
          <w:b/>
          <w:sz w:val="22"/>
          <w:szCs w:val="22"/>
          <w:lang w:eastAsia="zh-CN"/>
        </w:rPr>
        <w:t>If the guard between AIoT and NR is large enough to protect the RF-ED-based reception of R2D signal, it must also be enough for the reception of all other signals, i.e., D2R signal, NR UL(DL) signal.</w:t>
      </w:r>
    </w:p>
    <w:p w14:paraId="7EA135BC" w14:textId="77777777" w:rsidR="00862CDF" w:rsidRPr="00862CDF" w:rsidRDefault="00862CDF" w:rsidP="00862CDF">
      <w:pPr>
        <w:rPr>
          <w:rFonts w:eastAsia="SimSun"/>
          <w:b/>
          <w:sz w:val="22"/>
          <w:szCs w:val="22"/>
          <w:lang w:val="en-US" w:eastAsia="zh-CN"/>
        </w:rPr>
      </w:pPr>
    </w:p>
    <w:p w14:paraId="4F39561E" w14:textId="70077436" w:rsidR="000D4B82" w:rsidRPr="00B0525A" w:rsidRDefault="00F55FDE" w:rsidP="00B0525A">
      <w:pPr>
        <w:pStyle w:val="10"/>
        <w:spacing w:after="180"/>
        <w:rPr>
          <w:lang w:val="en-US"/>
        </w:rPr>
      </w:pPr>
      <w:r w:rsidRPr="00F55FDE">
        <w:rPr>
          <w:lang w:val="en-US"/>
        </w:rPr>
        <w:t>Conclusion</w:t>
      </w:r>
    </w:p>
    <w:p w14:paraId="1BE0E96E" w14:textId="72CF0A7D" w:rsidR="00A83822" w:rsidRPr="00A83822" w:rsidRDefault="00A83822" w:rsidP="00A83822">
      <w:pPr>
        <w:rPr>
          <w:rFonts w:eastAsia="SimSun"/>
          <w:lang w:val="en-US" w:eastAsia="zh-CN"/>
        </w:rPr>
      </w:pPr>
      <w:r w:rsidRPr="00A83822">
        <w:rPr>
          <w:rFonts w:eastAsia="SimSun"/>
          <w:lang w:val="en-US" w:eastAsia="zh-CN"/>
        </w:rPr>
        <w:t xml:space="preserve">In this contribution, we </w:t>
      </w:r>
      <w:r w:rsidR="00AA7F14">
        <w:rPr>
          <w:rFonts w:eastAsia="SimSun"/>
          <w:lang w:val="en-US" w:eastAsia="zh-CN"/>
        </w:rPr>
        <w:t>analyze</w:t>
      </w:r>
      <w:r w:rsidRPr="00A83822">
        <w:rPr>
          <w:rFonts w:eastAsia="SimSun"/>
          <w:lang w:val="en-US" w:eastAsia="zh-CN"/>
        </w:rPr>
        <w:t xml:space="preserve"> </w:t>
      </w:r>
      <w:r>
        <w:rPr>
          <w:rFonts w:eastAsia="SimSun"/>
          <w:lang w:val="en-US" w:eastAsia="zh-CN"/>
        </w:rPr>
        <w:t xml:space="preserve">the </w:t>
      </w:r>
      <w:r w:rsidR="00AA7F14">
        <w:rPr>
          <w:rFonts w:eastAsia="SimSun" w:hint="eastAsia"/>
          <w:lang w:val="en-US" w:eastAsia="zh-CN"/>
        </w:rPr>
        <w:t>interference between AIoT and NR following the deployment scenarios defined in RAN4.</w:t>
      </w:r>
      <w:r w:rsidRPr="00A83822">
        <w:rPr>
          <w:rFonts w:eastAsia="SimSun"/>
          <w:lang w:val="en-US" w:eastAsia="zh-CN"/>
        </w:rPr>
        <w:t xml:space="preserve"> We have following observations:</w:t>
      </w:r>
    </w:p>
    <w:p w14:paraId="1F0F659D" w14:textId="524A6C77" w:rsidR="00857A6D" w:rsidRPr="00840C48" w:rsidRDefault="00857A6D" w:rsidP="00857A6D">
      <w:pPr>
        <w:pStyle w:val="a5"/>
        <w:spacing w:after="0"/>
        <w:rPr>
          <w:rFonts w:eastAsia="SimSun"/>
          <w:sz w:val="22"/>
          <w:szCs w:val="22"/>
        </w:rPr>
      </w:pPr>
      <w:r w:rsidRPr="00840C48">
        <w:rPr>
          <w:sz w:val="22"/>
          <w:szCs w:val="22"/>
        </w:rPr>
        <w:t xml:space="preserve">Observation </w:t>
      </w:r>
      <w:r>
        <w:rPr>
          <w:rFonts w:eastAsia="SimSun" w:hint="eastAsia"/>
          <w:sz w:val="22"/>
          <w:szCs w:val="22"/>
        </w:rPr>
        <w:t>1</w:t>
      </w:r>
      <w:r w:rsidRPr="00840C48">
        <w:rPr>
          <w:rFonts w:eastAsia="SimSun" w:hint="eastAsia"/>
          <w:sz w:val="22"/>
          <w:szCs w:val="22"/>
        </w:rPr>
        <w:t xml:space="preserve">: In </w:t>
      </w:r>
      <w:r w:rsidRPr="00840C48">
        <w:rPr>
          <w:rFonts w:eastAsia="SimSun"/>
          <w:sz w:val="22"/>
          <w:szCs w:val="22"/>
        </w:rPr>
        <w:t>scenario</w:t>
      </w:r>
      <w:r w:rsidRPr="00840C48">
        <w:rPr>
          <w:rFonts w:eastAsia="SimSun" w:hint="eastAsia"/>
          <w:sz w:val="22"/>
          <w:szCs w:val="22"/>
        </w:rPr>
        <w:t xml:space="preserve"> D1T1 option 1-1, a small guard between NR and AIoT in frequency domain could be enough to </w:t>
      </w:r>
      <w:r w:rsidRPr="00840C48">
        <w:rPr>
          <w:rFonts w:eastAsia="SimSun"/>
          <w:sz w:val="22"/>
          <w:szCs w:val="22"/>
        </w:rPr>
        <w:t xml:space="preserve">protect AIoT signal from the potential interference of </w:t>
      </w:r>
      <w:r w:rsidRPr="00840C48">
        <w:rPr>
          <w:rFonts w:eastAsia="SimSun" w:hint="eastAsia"/>
          <w:sz w:val="22"/>
          <w:szCs w:val="22"/>
        </w:rPr>
        <w:t xml:space="preserve">NR </w:t>
      </w:r>
      <w:r w:rsidRPr="00840C48">
        <w:rPr>
          <w:rFonts w:eastAsia="SimSun"/>
          <w:sz w:val="22"/>
          <w:szCs w:val="22"/>
        </w:rPr>
        <w:t>signal</w:t>
      </w:r>
      <w:r w:rsidRPr="00840C48">
        <w:rPr>
          <w:rFonts w:eastAsia="SimSun" w:hint="eastAsia"/>
          <w:sz w:val="22"/>
          <w:szCs w:val="22"/>
        </w:rPr>
        <w:t>.</w:t>
      </w:r>
    </w:p>
    <w:p w14:paraId="2CBA0A88" w14:textId="77777777" w:rsidR="00857A6D" w:rsidRDefault="00857A6D" w:rsidP="00857A6D">
      <w:pPr>
        <w:pStyle w:val="a"/>
        <w:numPr>
          <w:ilvl w:val="0"/>
          <w:numId w:val="25"/>
        </w:numPr>
        <w:rPr>
          <w:rFonts w:eastAsia="SimSun"/>
          <w:b/>
          <w:sz w:val="22"/>
          <w:szCs w:val="22"/>
          <w:lang w:eastAsia="zh-CN"/>
        </w:rPr>
      </w:pPr>
      <w:r w:rsidRPr="00840C48">
        <w:rPr>
          <w:rFonts w:eastAsia="SimSun" w:hint="eastAsia"/>
          <w:b/>
          <w:sz w:val="22"/>
          <w:szCs w:val="22"/>
          <w:lang w:eastAsia="zh-CN"/>
        </w:rPr>
        <w:lastRenderedPageBreak/>
        <w:t xml:space="preserve">The physical separation between indoor AIoT readers/devices and outdoor NR gNBs/legacy UEs can provide a natural power gap to protect the AIoT signal from </w:t>
      </w:r>
      <w:r w:rsidRPr="00840C48">
        <w:rPr>
          <w:rFonts w:eastAsia="SimSun"/>
          <w:b/>
          <w:sz w:val="22"/>
          <w:szCs w:val="22"/>
        </w:rPr>
        <w:t xml:space="preserve">potential interference of </w:t>
      </w:r>
      <w:r w:rsidRPr="00840C48">
        <w:rPr>
          <w:rFonts w:eastAsia="SimSun" w:hint="eastAsia"/>
          <w:b/>
          <w:sz w:val="22"/>
          <w:szCs w:val="22"/>
        </w:rPr>
        <w:t xml:space="preserve">NR </w:t>
      </w:r>
      <w:r w:rsidRPr="00840C48">
        <w:rPr>
          <w:rFonts w:eastAsia="SimSun"/>
          <w:b/>
          <w:sz w:val="22"/>
          <w:szCs w:val="22"/>
        </w:rPr>
        <w:t>signal</w:t>
      </w:r>
      <w:r w:rsidRPr="00840C48">
        <w:rPr>
          <w:rFonts w:eastAsia="SimSun" w:hint="eastAsia"/>
          <w:b/>
          <w:sz w:val="22"/>
          <w:szCs w:val="22"/>
          <w:lang w:eastAsia="zh-CN"/>
        </w:rPr>
        <w:t xml:space="preserve"> at the AIoT receivers.</w:t>
      </w:r>
    </w:p>
    <w:p w14:paraId="288A4185" w14:textId="77777777" w:rsidR="00857A6D" w:rsidRPr="00857A6D" w:rsidRDefault="00857A6D" w:rsidP="00857A6D">
      <w:pPr>
        <w:rPr>
          <w:rFonts w:eastAsia="SimSun"/>
          <w:b/>
          <w:sz w:val="22"/>
          <w:szCs w:val="22"/>
          <w:lang w:eastAsia="zh-CN"/>
        </w:rPr>
      </w:pPr>
    </w:p>
    <w:p w14:paraId="673F882F" w14:textId="5A53DA08" w:rsidR="00857A6D" w:rsidRPr="00C50AC4" w:rsidRDefault="00857A6D" w:rsidP="00857A6D">
      <w:pPr>
        <w:pStyle w:val="a5"/>
        <w:spacing w:after="0"/>
        <w:rPr>
          <w:rFonts w:eastAsia="SimSun"/>
          <w:sz w:val="22"/>
          <w:szCs w:val="22"/>
        </w:rPr>
      </w:pPr>
      <w:r w:rsidRPr="00C50AC4">
        <w:rPr>
          <w:sz w:val="22"/>
          <w:szCs w:val="22"/>
        </w:rPr>
        <w:t xml:space="preserve">Observation </w:t>
      </w:r>
      <w:r>
        <w:rPr>
          <w:rFonts w:eastAsia="SimSun" w:hint="eastAsia"/>
          <w:sz w:val="22"/>
          <w:szCs w:val="22"/>
        </w:rPr>
        <w:t>2</w:t>
      </w:r>
      <w:r w:rsidRPr="00C50AC4">
        <w:rPr>
          <w:rFonts w:eastAsia="SimSun" w:hint="eastAsia"/>
          <w:sz w:val="22"/>
          <w:szCs w:val="22"/>
        </w:rPr>
        <w:t xml:space="preserve">: In </w:t>
      </w:r>
      <w:r w:rsidRPr="00C50AC4">
        <w:rPr>
          <w:rFonts w:eastAsia="SimSun"/>
          <w:sz w:val="22"/>
          <w:szCs w:val="22"/>
        </w:rPr>
        <w:t>scenario</w:t>
      </w:r>
      <w:r w:rsidRPr="00C50AC4">
        <w:rPr>
          <w:rFonts w:eastAsia="SimSun" w:hint="eastAsia"/>
          <w:sz w:val="22"/>
          <w:szCs w:val="22"/>
        </w:rPr>
        <w:t xml:space="preserve"> D1T1 option 1-1, in case that a small guard between AIoT signal and NR signal is set,</w:t>
      </w:r>
    </w:p>
    <w:p w14:paraId="0B5869B0" w14:textId="77777777" w:rsidR="00857A6D" w:rsidRPr="00C50AC4" w:rsidRDefault="00857A6D" w:rsidP="00857A6D">
      <w:pPr>
        <w:pStyle w:val="a"/>
        <w:numPr>
          <w:ilvl w:val="0"/>
          <w:numId w:val="25"/>
        </w:numPr>
        <w:spacing w:after="0"/>
        <w:rPr>
          <w:rFonts w:eastAsia="SimSun"/>
          <w:b/>
          <w:sz w:val="22"/>
          <w:szCs w:val="22"/>
          <w:lang w:eastAsia="zh-CN"/>
        </w:rPr>
      </w:pPr>
      <w:r w:rsidRPr="00C50AC4">
        <w:rPr>
          <w:rFonts w:eastAsia="SimSun" w:hint="eastAsia"/>
          <w:b/>
          <w:sz w:val="22"/>
          <w:szCs w:val="22"/>
          <w:lang w:eastAsia="zh-CN"/>
        </w:rPr>
        <w:t xml:space="preserve">To protect NR signal from the potential interference of R2D signal, the R2D signal could be </w:t>
      </w:r>
      <w:r>
        <w:rPr>
          <w:rFonts w:eastAsia="SimSun" w:hint="eastAsia"/>
          <w:b/>
          <w:sz w:val="22"/>
          <w:szCs w:val="22"/>
          <w:lang w:eastAsia="zh-CN"/>
        </w:rPr>
        <w:t xml:space="preserve">based on </w:t>
      </w:r>
      <w:r w:rsidRPr="00C50AC4">
        <w:rPr>
          <w:rFonts w:eastAsia="SimSun" w:hint="eastAsia"/>
          <w:b/>
          <w:sz w:val="22"/>
          <w:szCs w:val="22"/>
          <w:lang w:eastAsia="zh-CN"/>
        </w:rPr>
        <w:t>OFDM</w:t>
      </w:r>
      <w:r>
        <w:rPr>
          <w:rFonts w:eastAsia="SimSun" w:hint="eastAsia"/>
          <w:b/>
          <w:sz w:val="22"/>
          <w:szCs w:val="22"/>
          <w:lang w:eastAsia="zh-CN"/>
        </w:rPr>
        <w:t xml:space="preserve"> waveform</w:t>
      </w:r>
      <w:r w:rsidRPr="00C50AC4">
        <w:rPr>
          <w:rFonts w:eastAsia="SimSun" w:hint="eastAsia"/>
          <w:b/>
          <w:sz w:val="22"/>
          <w:szCs w:val="22"/>
          <w:lang w:eastAsia="zh-CN"/>
        </w:rPr>
        <w:t xml:space="preserve"> with CP insertion and </w:t>
      </w:r>
      <w:r w:rsidRPr="00C50AC4">
        <w:rPr>
          <w:rFonts w:eastAsia="SimSun"/>
          <w:b/>
          <w:sz w:val="22"/>
          <w:szCs w:val="22"/>
          <w:lang w:eastAsia="zh-CN"/>
        </w:rPr>
        <w:t>the</w:t>
      </w:r>
      <w:r w:rsidRPr="00C50AC4">
        <w:rPr>
          <w:rFonts w:eastAsia="SimSun" w:hint="eastAsia"/>
          <w:b/>
          <w:sz w:val="22"/>
          <w:szCs w:val="22"/>
          <w:lang w:eastAsia="zh-CN"/>
        </w:rPr>
        <w:t xml:space="preserve"> readers need to </w:t>
      </w:r>
      <w:r w:rsidRPr="00C50AC4">
        <w:rPr>
          <w:rFonts w:eastAsia="SimSun"/>
          <w:b/>
          <w:sz w:val="22"/>
          <w:szCs w:val="22"/>
          <w:lang w:eastAsia="zh-CN"/>
        </w:rPr>
        <w:t>alig</w:t>
      </w:r>
      <w:r w:rsidRPr="00C50AC4">
        <w:rPr>
          <w:rFonts w:eastAsia="SimSun" w:hint="eastAsia"/>
          <w:b/>
          <w:sz w:val="22"/>
          <w:szCs w:val="22"/>
          <w:lang w:eastAsia="zh-CN"/>
        </w:rPr>
        <w:t>n timing with the gNB.</w:t>
      </w:r>
    </w:p>
    <w:p w14:paraId="59DB4D04" w14:textId="77777777" w:rsidR="00857A6D" w:rsidRDefault="00857A6D" w:rsidP="00857A6D">
      <w:pPr>
        <w:pStyle w:val="a"/>
        <w:numPr>
          <w:ilvl w:val="0"/>
          <w:numId w:val="25"/>
        </w:numPr>
        <w:spacing w:after="0"/>
        <w:rPr>
          <w:rFonts w:eastAsia="SimSun"/>
          <w:b/>
          <w:sz w:val="22"/>
          <w:szCs w:val="22"/>
          <w:lang w:eastAsia="zh-CN"/>
        </w:rPr>
      </w:pPr>
      <w:r w:rsidRPr="00C50AC4">
        <w:rPr>
          <w:rFonts w:eastAsia="SimSun"/>
          <w:b/>
          <w:sz w:val="22"/>
          <w:szCs w:val="22"/>
          <w:lang w:eastAsia="zh-CN"/>
        </w:rPr>
        <w:t>N</w:t>
      </w:r>
      <w:r w:rsidRPr="00C50AC4">
        <w:rPr>
          <w:rFonts w:eastAsia="SimSun" w:hint="eastAsia"/>
          <w:b/>
          <w:sz w:val="22"/>
          <w:szCs w:val="22"/>
          <w:lang w:eastAsia="zh-CN"/>
        </w:rPr>
        <w:t xml:space="preserve">on-modulated CW may be better than OFDM-based CW due to </w:t>
      </w:r>
      <w:r>
        <w:rPr>
          <w:rFonts w:eastAsia="SimSun" w:hint="eastAsia"/>
          <w:b/>
          <w:sz w:val="22"/>
          <w:szCs w:val="22"/>
          <w:lang w:eastAsia="zh-CN"/>
        </w:rPr>
        <w:t>the factor that non-modulated CW has a sharper spectrum in frequency domain</w:t>
      </w:r>
      <w:r w:rsidRPr="00C50AC4">
        <w:rPr>
          <w:rFonts w:eastAsia="SimSun" w:hint="eastAsia"/>
          <w:b/>
          <w:sz w:val="22"/>
          <w:szCs w:val="22"/>
          <w:lang w:eastAsia="zh-CN"/>
        </w:rPr>
        <w:t xml:space="preserve">, </w:t>
      </w:r>
      <w:r>
        <w:rPr>
          <w:rFonts w:eastAsia="SimSun" w:hint="eastAsia"/>
          <w:b/>
          <w:sz w:val="22"/>
          <w:szCs w:val="22"/>
          <w:lang w:eastAsia="zh-CN"/>
        </w:rPr>
        <w:t>in terms</w:t>
      </w:r>
      <w:r w:rsidRPr="00C50AC4">
        <w:rPr>
          <w:rFonts w:eastAsia="SimSun" w:hint="eastAsia"/>
          <w:b/>
          <w:sz w:val="22"/>
          <w:szCs w:val="22"/>
          <w:lang w:eastAsia="zh-CN"/>
        </w:rPr>
        <w:t xml:space="preserve"> of </w:t>
      </w:r>
      <w:r>
        <w:rPr>
          <w:rFonts w:eastAsia="SimSun" w:hint="eastAsia"/>
          <w:b/>
          <w:sz w:val="22"/>
          <w:szCs w:val="22"/>
          <w:lang w:eastAsia="zh-CN"/>
        </w:rPr>
        <w:t>alleviating</w:t>
      </w:r>
      <w:r w:rsidRPr="00C50AC4">
        <w:rPr>
          <w:rFonts w:eastAsia="SimSun" w:hint="eastAsia"/>
          <w:b/>
          <w:sz w:val="22"/>
          <w:szCs w:val="22"/>
          <w:lang w:eastAsia="zh-CN"/>
        </w:rPr>
        <w:t xml:space="preserve"> potential interference of D2</w:t>
      </w:r>
      <w:r>
        <w:rPr>
          <w:rFonts w:eastAsia="SimSun" w:hint="eastAsia"/>
          <w:b/>
          <w:sz w:val="22"/>
          <w:szCs w:val="22"/>
          <w:lang w:eastAsia="zh-CN"/>
        </w:rPr>
        <w:t>R</w:t>
      </w:r>
      <w:r w:rsidRPr="00030398">
        <w:rPr>
          <w:rFonts w:eastAsia="SimSun" w:hint="eastAsia"/>
          <w:b/>
          <w:sz w:val="22"/>
          <w:szCs w:val="22"/>
          <w:lang w:eastAsia="zh-CN"/>
        </w:rPr>
        <w:t xml:space="preserve"> signal to NR signal.</w:t>
      </w:r>
    </w:p>
    <w:p w14:paraId="44847534" w14:textId="77777777" w:rsidR="00857A6D" w:rsidRPr="00857A6D" w:rsidRDefault="00857A6D" w:rsidP="00857A6D">
      <w:pPr>
        <w:spacing w:after="0"/>
        <w:rPr>
          <w:rFonts w:eastAsia="SimSun"/>
          <w:b/>
          <w:sz w:val="22"/>
          <w:szCs w:val="22"/>
          <w:lang w:eastAsia="zh-CN"/>
        </w:rPr>
      </w:pPr>
    </w:p>
    <w:p w14:paraId="424DE467" w14:textId="2B228AFC" w:rsidR="00857A6D" w:rsidRDefault="00857A6D" w:rsidP="00857A6D">
      <w:pPr>
        <w:pStyle w:val="a5"/>
        <w:spacing w:after="0"/>
        <w:rPr>
          <w:rFonts w:eastAsia="SimSun"/>
          <w:sz w:val="22"/>
          <w:szCs w:val="22"/>
        </w:rPr>
      </w:pPr>
      <w:r w:rsidRPr="00C50AC4">
        <w:rPr>
          <w:sz w:val="22"/>
          <w:szCs w:val="22"/>
        </w:rPr>
        <w:t xml:space="preserve">Observation </w:t>
      </w:r>
      <w:r>
        <w:rPr>
          <w:rFonts w:eastAsia="SimSun" w:hint="eastAsia"/>
          <w:sz w:val="22"/>
          <w:szCs w:val="22"/>
        </w:rPr>
        <w:t>3</w:t>
      </w:r>
      <w:r w:rsidRPr="00C50AC4">
        <w:rPr>
          <w:rFonts w:eastAsia="SimSun" w:hint="eastAsia"/>
          <w:sz w:val="22"/>
          <w:szCs w:val="22"/>
        </w:rPr>
        <w:t xml:space="preserve">: In </w:t>
      </w:r>
      <w:r w:rsidRPr="00C50AC4">
        <w:rPr>
          <w:rFonts w:eastAsia="SimSun"/>
          <w:sz w:val="22"/>
          <w:szCs w:val="22"/>
        </w:rPr>
        <w:t>scenario</w:t>
      </w:r>
      <w:r w:rsidRPr="00C50AC4">
        <w:rPr>
          <w:rFonts w:eastAsia="SimSun" w:hint="eastAsia"/>
          <w:sz w:val="22"/>
          <w:szCs w:val="22"/>
        </w:rPr>
        <w:t xml:space="preserve"> D1T1 option 1-2 with R2D/D2R on FDD DL, the situation</w:t>
      </w:r>
      <w:r w:rsidRPr="00C50AC4">
        <w:rPr>
          <w:rFonts w:eastAsia="SimSun" w:hint="eastAsia"/>
          <w:sz w:val="22"/>
          <w:szCs w:val="22"/>
          <w:lang w:val="en-US"/>
        </w:rPr>
        <w:t xml:space="preserve"> is </w:t>
      </w:r>
      <w:r>
        <w:rPr>
          <w:rFonts w:eastAsia="SimSun" w:hint="eastAsia"/>
          <w:sz w:val="22"/>
          <w:szCs w:val="22"/>
          <w:lang w:val="en-US"/>
        </w:rPr>
        <w:t>similar</w:t>
      </w:r>
      <w:r w:rsidRPr="00C50AC4">
        <w:rPr>
          <w:rFonts w:eastAsia="SimSun" w:hint="eastAsia"/>
          <w:sz w:val="22"/>
          <w:szCs w:val="22"/>
          <w:lang w:val="en-US"/>
        </w:rPr>
        <w:t xml:space="preserve"> </w:t>
      </w:r>
      <w:r>
        <w:rPr>
          <w:rFonts w:eastAsia="SimSun" w:hint="eastAsia"/>
          <w:sz w:val="22"/>
          <w:szCs w:val="22"/>
          <w:lang w:val="en-US"/>
        </w:rPr>
        <w:t>to</w:t>
      </w:r>
      <w:r w:rsidRPr="00C50AC4">
        <w:rPr>
          <w:rFonts w:eastAsia="SimSun" w:hint="eastAsia"/>
          <w:sz w:val="22"/>
          <w:szCs w:val="22"/>
          <w:lang w:val="en-US"/>
        </w:rPr>
        <w:t xml:space="preserve"> that in d</w:t>
      </w:r>
      <w:r w:rsidRPr="00C50AC4">
        <w:rPr>
          <w:rFonts w:eastAsia="SimSun"/>
          <w:sz w:val="22"/>
          <w:szCs w:val="22"/>
          <w:lang w:val="en-US"/>
        </w:rPr>
        <w:t>eployment scenario D1T1 option 1-</w:t>
      </w:r>
      <w:r w:rsidRPr="00C50AC4">
        <w:rPr>
          <w:rFonts w:eastAsia="SimSun" w:hint="eastAsia"/>
          <w:sz w:val="22"/>
          <w:szCs w:val="22"/>
          <w:lang w:val="en-US"/>
        </w:rPr>
        <w:t>1</w:t>
      </w:r>
      <w:r>
        <w:rPr>
          <w:rFonts w:eastAsia="SimSun" w:hint="eastAsia"/>
          <w:sz w:val="22"/>
          <w:szCs w:val="22"/>
          <w:lang w:val="en-US"/>
        </w:rPr>
        <w:t>, i.e.,</w:t>
      </w:r>
    </w:p>
    <w:p w14:paraId="4140219A" w14:textId="77777777" w:rsidR="00857A6D" w:rsidRPr="00DE1387" w:rsidRDefault="00857A6D" w:rsidP="00857A6D">
      <w:pPr>
        <w:pStyle w:val="a"/>
        <w:numPr>
          <w:ilvl w:val="0"/>
          <w:numId w:val="42"/>
        </w:numPr>
        <w:spacing w:after="0"/>
        <w:rPr>
          <w:rFonts w:eastAsia="SimSun"/>
          <w:b/>
          <w:bCs/>
          <w:lang w:eastAsia="zh-CN"/>
        </w:rPr>
      </w:pPr>
      <w:r w:rsidRPr="00DE1387">
        <w:rPr>
          <w:rFonts w:eastAsia="SimSun" w:hint="eastAsia"/>
          <w:b/>
          <w:bCs/>
          <w:sz w:val="22"/>
          <w:szCs w:val="22"/>
          <w:lang w:eastAsia="zh-CN"/>
        </w:rPr>
        <w:t>A</w:t>
      </w:r>
      <w:r w:rsidRPr="00DE1387">
        <w:rPr>
          <w:rFonts w:eastAsia="SimSun" w:hint="eastAsia"/>
          <w:b/>
          <w:bCs/>
          <w:sz w:val="22"/>
          <w:szCs w:val="22"/>
        </w:rPr>
        <w:t xml:space="preserve"> small guard between NR and AIoT in frequency domain could be enough to </w:t>
      </w:r>
      <w:r w:rsidRPr="00DE1387">
        <w:rPr>
          <w:rFonts w:eastAsia="SimSun"/>
          <w:b/>
          <w:bCs/>
          <w:sz w:val="22"/>
          <w:szCs w:val="22"/>
        </w:rPr>
        <w:t xml:space="preserve">protect AIoT signal from the potential interference of </w:t>
      </w:r>
      <w:r w:rsidRPr="00DE1387">
        <w:rPr>
          <w:rFonts w:eastAsia="SimSun" w:hint="eastAsia"/>
          <w:b/>
          <w:bCs/>
          <w:sz w:val="22"/>
          <w:szCs w:val="22"/>
        </w:rPr>
        <w:t>NR</w:t>
      </w:r>
      <w:r w:rsidRPr="004906E8">
        <w:rPr>
          <w:rFonts w:eastAsia="SimSun" w:hint="eastAsia"/>
          <w:b/>
          <w:sz w:val="22"/>
          <w:szCs w:val="22"/>
          <w:lang w:eastAsia="zh-CN"/>
        </w:rPr>
        <w:t xml:space="preserve"> </w:t>
      </w:r>
      <w:r>
        <w:rPr>
          <w:rFonts w:eastAsia="SimSun" w:hint="eastAsia"/>
          <w:b/>
          <w:sz w:val="22"/>
          <w:szCs w:val="22"/>
          <w:lang w:eastAsia="zh-CN"/>
        </w:rPr>
        <w:t>DL</w:t>
      </w:r>
      <w:r w:rsidRPr="00DE1387">
        <w:rPr>
          <w:rFonts w:eastAsia="SimSun" w:hint="eastAsia"/>
          <w:b/>
          <w:bCs/>
          <w:sz w:val="22"/>
          <w:szCs w:val="22"/>
        </w:rPr>
        <w:t xml:space="preserve"> </w:t>
      </w:r>
      <w:r w:rsidRPr="00DE1387">
        <w:rPr>
          <w:rFonts w:eastAsia="SimSun"/>
          <w:b/>
          <w:bCs/>
          <w:sz w:val="22"/>
          <w:szCs w:val="22"/>
        </w:rPr>
        <w:t>signal</w:t>
      </w:r>
      <w:r w:rsidRPr="00DE1387">
        <w:rPr>
          <w:rFonts w:eastAsia="SimSun" w:hint="eastAsia"/>
          <w:b/>
          <w:bCs/>
          <w:sz w:val="22"/>
          <w:szCs w:val="22"/>
          <w:lang w:eastAsia="zh-CN"/>
        </w:rPr>
        <w:t>.</w:t>
      </w:r>
    </w:p>
    <w:p w14:paraId="5455F726" w14:textId="77777777" w:rsidR="00857A6D" w:rsidRPr="00C50AC4" w:rsidRDefault="00857A6D" w:rsidP="00857A6D">
      <w:pPr>
        <w:pStyle w:val="a"/>
        <w:numPr>
          <w:ilvl w:val="0"/>
          <w:numId w:val="42"/>
        </w:numPr>
        <w:spacing w:after="0"/>
        <w:rPr>
          <w:rFonts w:eastAsia="SimSun"/>
          <w:b/>
          <w:sz w:val="22"/>
          <w:szCs w:val="22"/>
          <w:lang w:eastAsia="zh-CN"/>
        </w:rPr>
      </w:pPr>
      <w:r w:rsidRPr="00C50AC4">
        <w:rPr>
          <w:rFonts w:eastAsia="SimSun" w:hint="eastAsia"/>
          <w:b/>
          <w:sz w:val="22"/>
          <w:szCs w:val="22"/>
          <w:lang w:eastAsia="zh-CN"/>
        </w:rPr>
        <w:t xml:space="preserve">To protect NR signal from the potential interference of R2D signal, the R2D signal could be </w:t>
      </w:r>
      <w:r>
        <w:rPr>
          <w:rFonts w:eastAsia="SimSun" w:hint="eastAsia"/>
          <w:b/>
          <w:sz w:val="22"/>
          <w:szCs w:val="22"/>
          <w:lang w:eastAsia="zh-CN"/>
        </w:rPr>
        <w:t xml:space="preserve">based on </w:t>
      </w:r>
      <w:r w:rsidRPr="00C50AC4">
        <w:rPr>
          <w:rFonts w:eastAsia="SimSun" w:hint="eastAsia"/>
          <w:b/>
          <w:sz w:val="22"/>
          <w:szCs w:val="22"/>
          <w:lang w:eastAsia="zh-CN"/>
        </w:rPr>
        <w:t>OFDM</w:t>
      </w:r>
      <w:r>
        <w:rPr>
          <w:rFonts w:eastAsia="SimSun" w:hint="eastAsia"/>
          <w:b/>
          <w:sz w:val="22"/>
          <w:szCs w:val="22"/>
          <w:lang w:eastAsia="zh-CN"/>
        </w:rPr>
        <w:t xml:space="preserve"> waveform</w:t>
      </w:r>
      <w:r w:rsidRPr="00C50AC4">
        <w:rPr>
          <w:rFonts w:eastAsia="SimSun" w:hint="eastAsia"/>
          <w:b/>
          <w:sz w:val="22"/>
          <w:szCs w:val="22"/>
          <w:lang w:eastAsia="zh-CN"/>
        </w:rPr>
        <w:t xml:space="preserve"> with CP insertion and </w:t>
      </w:r>
      <w:r w:rsidRPr="00C50AC4">
        <w:rPr>
          <w:rFonts w:eastAsia="SimSun"/>
          <w:b/>
          <w:sz w:val="22"/>
          <w:szCs w:val="22"/>
          <w:lang w:eastAsia="zh-CN"/>
        </w:rPr>
        <w:t>the</w:t>
      </w:r>
      <w:r w:rsidRPr="00C50AC4">
        <w:rPr>
          <w:rFonts w:eastAsia="SimSun" w:hint="eastAsia"/>
          <w:b/>
          <w:sz w:val="22"/>
          <w:szCs w:val="22"/>
          <w:lang w:eastAsia="zh-CN"/>
        </w:rPr>
        <w:t xml:space="preserve"> readers need to </w:t>
      </w:r>
      <w:r w:rsidRPr="00C50AC4">
        <w:rPr>
          <w:rFonts w:eastAsia="SimSun"/>
          <w:b/>
          <w:sz w:val="22"/>
          <w:szCs w:val="22"/>
          <w:lang w:eastAsia="zh-CN"/>
        </w:rPr>
        <w:t>alig</w:t>
      </w:r>
      <w:r w:rsidRPr="00C50AC4">
        <w:rPr>
          <w:rFonts w:eastAsia="SimSun" w:hint="eastAsia"/>
          <w:b/>
          <w:sz w:val="22"/>
          <w:szCs w:val="22"/>
          <w:lang w:eastAsia="zh-CN"/>
        </w:rPr>
        <w:t>n timing with the gNB.</w:t>
      </w:r>
    </w:p>
    <w:p w14:paraId="00F73D5B" w14:textId="77777777" w:rsidR="00857A6D" w:rsidRPr="00857A6D" w:rsidRDefault="00857A6D" w:rsidP="00857A6D">
      <w:pPr>
        <w:pStyle w:val="a"/>
        <w:numPr>
          <w:ilvl w:val="0"/>
          <w:numId w:val="42"/>
        </w:numPr>
        <w:rPr>
          <w:rFonts w:eastAsia="SimSun"/>
          <w:lang w:eastAsia="zh-CN"/>
        </w:rPr>
      </w:pPr>
      <w:r w:rsidRPr="00C50AC4">
        <w:rPr>
          <w:rFonts w:eastAsia="SimSun"/>
          <w:b/>
          <w:sz w:val="22"/>
          <w:szCs w:val="22"/>
          <w:lang w:eastAsia="zh-CN"/>
        </w:rPr>
        <w:t>N</w:t>
      </w:r>
      <w:r w:rsidRPr="00C50AC4">
        <w:rPr>
          <w:rFonts w:eastAsia="SimSun" w:hint="eastAsia"/>
          <w:b/>
          <w:sz w:val="22"/>
          <w:szCs w:val="22"/>
          <w:lang w:eastAsia="zh-CN"/>
        </w:rPr>
        <w:t xml:space="preserve">on-modulated CW may be better than OFDM-based CW due to </w:t>
      </w:r>
      <w:r>
        <w:rPr>
          <w:rFonts w:eastAsia="SimSun" w:hint="eastAsia"/>
          <w:b/>
          <w:sz w:val="22"/>
          <w:szCs w:val="22"/>
          <w:lang w:eastAsia="zh-CN"/>
        </w:rPr>
        <w:t>the factor that non-modulated CW has a sharper spectrum in frequency domain</w:t>
      </w:r>
      <w:r w:rsidRPr="00C50AC4">
        <w:rPr>
          <w:rFonts w:eastAsia="SimSun" w:hint="eastAsia"/>
          <w:b/>
          <w:sz w:val="22"/>
          <w:szCs w:val="22"/>
          <w:lang w:eastAsia="zh-CN"/>
        </w:rPr>
        <w:t xml:space="preserve">, </w:t>
      </w:r>
      <w:r>
        <w:rPr>
          <w:rFonts w:eastAsia="SimSun" w:hint="eastAsia"/>
          <w:b/>
          <w:sz w:val="22"/>
          <w:szCs w:val="22"/>
          <w:lang w:eastAsia="zh-CN"/>
        </w:rPr>
        <w:t xml:space="preserve">in terms </w:t>
      </w:r>
      <w:r w:rsidRPr="00C50AC4">
        <w:rPr>
          <w:rFonts w:eastAsia="SimSun" w:hint="eastAsia"/>
          <w:b/>
          <w:sz w:val="22"/>
          <w:szCs w:val="22"/>
          <w:lang w:eastAsia="zh-CN"/>
        </w:rPr>
        <w:t xml:space="preserve">of </w:t>
      </w:r>
      <w:r>
        <w:rPr>
          <w:rFonts w:eastAsia="SimSun" w:hint="eastAsia"/>
          <w:b/>
          <w:sz w:val="22"/>
          <w:szCs w:val="22"/>
          <w:lang w:eastAsia="zh-CN"/>
        </w:rPr>
        <w:t>alleviating</w:t>
      </w:r>
      <w:r w:rsidRPr="00C50AC4">
        <w:rPr>
          <w:rFonts w:eastAsia="SimSun" w:hint="eastAsia"/>
          <w:b/>
          <w:sz w:val="22"/>
          <w:szCs w:val="22"/>
          <w:lang w:eastAsia="zh-CN"/>
        </w:rPr>
        <w:t xml:space="preserve"> potential interference of D2</w:t>
      </w:r>
      <w:r>
        <w:rPr>
          <w:rFonts w:eastAsia="SimSun" w:hint="eastAsia"/>
          <w:b/>
          <w:sz w:val="22"/>
          <w:szCs w:val="22"/>
          <w:lang w:eastAsia="zh-CN"/>
        </w:rPr>
        <w:t>R</w:t>
      </w:r>
      <w:r w:rsidRPr="00030398">
        <w:rPr>
          <w:rFonts w:eastAsia="SimSun" w:hint="eastAsia"/>
          <w:b/>
          <w:sz w:val="22"/>
          <w:szCs w:val="22"/>
          <w:lang w:eastAsia="zh-CN"/>
        </w:rPr>
        <w:t xml:space="preserve"> signal to NR </w:t>
      </w:r>
      <w:r>
        <w:rPr>
          <w:rFonts w:eastAsia="SimSun" w:hint="eastAsia"/>
          <w:b/>
          <w:sz w:val="22"/>
          <w:szCs w:val="22"/>
          <w:lang w:eastAsia="zh-CN"/>
        </w:rPr>
        <w:t xml:space="preserve">DL </w:t>
      </w:r>
      <w:r w:rsidRPr="00030398">
        <w:rPr>
          <w:rFonts w:eastAsia="SimSun" w:hint="eastAsia"/>
          <w:b/>
          <w:sz w:val="22"/>
          <w:szCs w:val="22"/>
          <w:lang w:eastAsia="zh-CN"/>
        </w:rPr>
        <w:t>signal.</w:t>
      </w:r>
    </w:p>
    <w:p w14:paraId="22371F29" w14:textId="77777777" w:rsidR="00857A6D" w:rsidRPr="00857A6D" w:rsidRDefault="00857A6D" w:rsidP="00857A6D">
      <w:pPr>
        <w:rPr>
          <w:rFonts w:eastAsia="SimSun"/>
          <w:lang w:eastAsia="zh-CN"/>
        </w:rPr>
      </w:pPr>
    </w:p>
    <w:p w14:paraId="794E7243" w14:textId="7AF7B82C" w:rsidR="00857A6D" w:rsidRPr="00C50AC4" w:rsidRDefault="00857A6D" w:rsidP="00857A6D">
      <w:pPr>
        <w:pStyle w:val="a5"/>
        <w:spacing w:before="0" w:after="0"/>
        <w:rPr>
          <w:rFonts w:eastAsia="SimSun"/>
          <w:sz w:val="22"/>
          <w:szCs w:val="22"/>
        </w:rPr>
      </w:pPr>
      <w:r w:rsidRPr="00C50AC4">
        <w:rPr>
          <w:sz w:val="22"/>
          <w:szCs w:val="22"/>
        </w:rPr>
        <w:t xml:space="preserve">Observation </w:t>
      </w:r>
      <w:r>
        <w:rPr>
          <w:rFonts w:eastAsia="SimSun" w:hint="eastAsia"/>
          <w:sz w:val="22"/>
          <w:szCs w:val="22"/>
        </w:rPr>
        <w:t>4</w:t>
      </w:r>
      <w:r w:rsidRPr="00C50AC4">
        <w:rPr>
          <w:rFonts w:eastAsia="SimSun" w:hint="eastAsia"/>
          <w:sz w:val="22"/>
          <w:szCs w:val="22"/>
        </w:rPr>
        <w:t xml:space="preserve">: In </w:t>
      </w:r>
      <w:r w:rsidRPr="00C50AC4">
        <w:rPr>
          <w:rFonts w:eastAsia="SimSun"/>
          <w:sz w:val="22"/>
          <w:szCs w:val="22"/>
        </w:rPr>
        <w:t>scenario</w:t>
      </w:r>
      <w:r w:rsidRPr="00C50AC4">
        <w:rPr>
          <w:rFonts w:eastAsia="SimSun" w:hint="eastAsia"/>
          <w:sz w:val="22"/>
          <w:szCs w:val="22"/>
        </w:rPr>
        <w:t xml:space="preserve"> D1T1 option 1-2 with R2D/D2R on FDD UL,</w:t>
      </w:r>
    </w:p>
    <w:p w14:paraId="51827990" w14:textId="77777777" w:rsidR="00857A6D" w:rsidRDefault="00857A6D" w:rsidP="00857A6D">
      <w:pPr>
        <w:pStyle w:val="a5"/>
        <w:numPr>
          <w:ilvl w:val="0"/>
          <w:numId w:val="33"/>
        </w:numPr>
        <w:spacing w:before="0" w:after="0"/>
        <w:rPr>
          <w:rFonts w:eastAsia="SimSun"/>
          <w:sz w:val="22"/>
          <w:szCs w:val="22"/>
          <w:lang w:val="en-US"/>
        </w:rPr>
      </w:pPr>
      <w:r>
        <w:rPr>
          <w:rFonts w:eastAsia="SimSun"/>
          <w:sz w:val="22"/>
          <w:szCs w:val="22"/>
          <w:lang w:val="en-US"/>
        </w:rPr>
        <w:t xml:space="preserve">A </w:t>
      </w:r>
      <w:r>
        <w:rPr>
          <w:rFonts w:eastAsia="SimSun" w:hint="eastAsia"/>
          <w:sz w:val="22"/>
          <w:szCs w:val="22"/>
          <w:lang w:val="en-US"/>
        </w:rPr>
        <w:t xml:space="preserve">large </w:t>
      </w:r>
      <w:r>
        <w:rPr>
          <w:rFonts w:eastAsia="SimSun"/>
          <w:sz w:val="22"/>
          <w:szCs w:val="22"/>
          <w:lang w:val="en-US"/>
        </w:rPr>
        <w:t xml:space="preserve">guard </w:t>
      </w:r>
      <w:r w:rsidRPr="009C2D8A">
        <w:rPr>
          <w:rFonts w:eastAsia="SimSun" w:hint="eastAsia"/>
          <w:sz w:val="22"/>
          <w:szCs w:val="22"/>
          <w:lang w:val="en-US"/>
        </w:rPr>
        <w:t>between AIoT and NR</w:t>
      </w:r>
      <w:r>
        <w:rPr>
          <w:rFonts w:eastAsia="SimSun"/>
          <w:sz w:val="22"/>
          <w:szCs w:val="22"/>
          <w:lang w:val="en-US"/>
        </w:rPr>
        <w:t xml:space="preserve"> </w:t>
      </w:r>
      <w:r>
        <w:rPr>
          <w:rFonts w:eastAsia="SimSun" w:hint="eastAsia"/>
          <w:sz w:val="22"/>
          <w:szCs w:val="22"/>
          <w:lang w:val="en-US"/>
        </w:rPr>
        <w:t xml:space="preserve">in frequency domain </w:t>
      </w:r>
      <w:r>
        <w:rPr>
          <w:rFonts w:eastAsia="SimSun"/>
          <w:sz w:val="22"/>
          <w:szCs w:val="22"/>
          <w:lang w:val="en-US"/>
        </w:rPr>
        <w:t>is necessary</w:t>
      </w:r>
      <w:r>
        <w:rPr>
          <w:rFonts w:eastAsia="SimSun" w:hint="eastAsia"/>
          <w:sz w:val="22"/>
          <w:szCs w:val="22"/>
          <w:lang w:val="en-US"/>
        </w:rPr>
        <w:t>,</w:t>
      </w:r>
      <w:r>
        <w:rPr>
          <w:rFonts w:eastAsia="SimSun"/>
          <w:sz w:val="22"/>
          <w:szCs w:val="22"/>
          <w:lang w:val="en-US"/>
        </w:rPr>
        <w:t xml:space="preserve"> </w:t>
      </w:r>
      <w:r w:rsidRPr="00C50AC4">
        <w:rPr>
          <w:rFonts w:eastAsia="SimSun" w:hint="eastAsia"/>
          <w:sz w:val="22"/>
          <w:szCs w:val="22"/>
          <w:lang w:val="en-US"/>
        </w:rPr>
        <w:t xml:space="preserve">which should be large enough to isolate NR UL signal </w:t>
      </w:r>
      <w:r>
        <w:rPr>
          <w:rFonts w:eastAsia="SimSun" w:hint="eastAsia"/>
          <w:sz w:val="22"/>
          <w:szCs w:val="22"/>
          <w:lang w:val="en-US"/>
        </w:rPr>
        <w:t>and</w:t>
      </w:r>
      <w:r w:rsidRPr="00C50AC4">
        <w:rPr>
          <w:rFonts w:eastAsia="SimSun" w:hint="eastAsia"/>
          <w:sz w:val="22"/>
          <w:szCs w:val="22"/>
          <w:lang w:val="en-US"/>
        </w:rPr>
        <w:t xml:space="preserve"> AIoT </w:t>
      </w:r>
      <w:r>
        <w:rPr>
          <w:rFonts w:eastAsia="SimSun" w:hint="eastAsia"/>
          <w:sz w:val="22"/>
          <w:szCs w:val="22"/>
          <w:lang w:val="en-US"/>
        </w:rPr>
        <w:t>signal to avoid the potential mutual interference</w:t>
      </w:r>
      <w:r w:rsidRPr="00C50AC4">
        <w:rPr>
          <w:rFonts w:eastAsia="SimSun" w:hint="eastAsia"/>
          <w:sz w:val="22"/>
          <w:szCs w:val="22"/>
          <w:lang w:val="en-US"/>
        </w:rPr>
        <w:t>.</w:t>
      </w:r>
      <w:r>
        <w:rPr>
          <w:rFonts w:eastAsia="SimSun" w:hint="eastAsia"/>
          <w:sz w:val="22"/>
          <w:szCs w:val="22"/>
          <w:lang w:val="en-US"/>
        </w:rPr>
        <w:t xml:space="preserve"> </w:t>
      </w:r>
      <w:proofErr w:type="gramStart"/>
      <w:r>
        <w:rPr>
          <w:rFonts w:eastAsia="SimSun" w:hint="eastAsia"/>
          <w:sz w:val="22"/>
          <w:szCs w:val="22"/>
          <w:lang w:val="en-US"/>
        </w:rPr>
        <w:t>Perhaps, the</w:t>
      </w:r>
      <w:proofErr w:type="gramEnd"/>
      <w:r>
        <w:rPr>
          <w:rFonts w:eastAsia="SimSun" w:hint="eastAsia"/>
          <w:sz w:val="22"/>
          <w:szCs w:val="22"/>
          <w:lang w:val="en-US"/>
        </w:rPr>
        <w:t xml:space="preserve"> guard could be several MHz.</w:t>
      </w:r>
    </w:p>
    <w:p w14:paraId="157E61A8" w14:textId="77777777" w:rsidR="00857A6D" w:rsidRPr="00857A6D" w:rsidRDefault="00857A6D" w:rsidP="00857A6D">
      <w:pPr>
        <w:pStyle w:val="a"/>
        <w:numPr>
          <w:ilvl w:val="0"/>
          <w:numId w:val="33"/>
        </w:numPr>
        <w:rPr>
          <w:b/>
          <w:bCs/>
          <w:sz w:val="22"/>
          <w:szCs w:val="22"/>
          <w:lang w:val="en-US" w:eastAsia="zh-CN"/>
        </w:rPr>
      </w:pPr>
      <w:r w:rsidRPr="00AF0064">
        <w:rPr>
          <w:rFonts w:eastAsia="SimSun"/>
          <w:b/>
          <w:sz w:val="22"/>
          <w:szCs w:val="22"/>
          <w:lang w:val="en-US" w:eastAsia="zh-CN"/>
        </w:rPr>
        <w:t>If the guard between AIoT and NR is large enough to protect the RF-ED-based reception of R2D signal, it must also be enough for the reception of all other signals, i.e., D2R signal, NR UL signal.</w:t>
      </w:r>
    </w:p>
    <w:p w14:paraId="4DE14BBF" w14:textId="77777777" w:rsidR="00857A6D" w:rsidRPr="00857A6D" w:rsidRDefault="00857A6D" w:rsidP="00857A6D">
      <w:pPr>
        <w:rPr>
          <w:rFonts w:eastAsia="SimSun" w:hint="eastAsia"/>
          <w:b/>
          <w:bCs/>
          <w:sz w:val="22"/>
          <w:szCs w:val="22"/>
          <w:lang w:val="en-US" w:eastAsia="zh-CN"/>
        </w:rPr>
      </w:pPr>
    </w:p>
    <w:p w14:paraId="7EBE2A60" w14:textId="2A30FDB6" w:rsidR="00857A6D" w:rsidRPr="00AC2BA2" w:rsidRDefault="00857A6D" w:rsidP="00857A6D">
      <w:pPr>
        <w:pStyle w:val="a5"/>
        <w:spacing w:before="0" w:after="0"/>
        <w:rPr>
          <w:rFonts w:eastAsia="SimSun"/>
          <w:sz w:val="22"/>
          <w:szCs w:val="22"/>
        </w:rPr>
      </w:pPr>
      <w:r w:rsidRPr="00AC2BA2">
        <w:rPr>
          <w:sz w:val="22"/>
          <w:szCs w:val="22"/>
        </w:rPr>
        <w:t xml:space="preserve">Observation </w:t>
      </w:r>
      <w:r>
        <w:rPr>
          <w:rFonts w:eastAsia="SimSun" w:hint="eastAsia"/>
          <w:sz w:val="22"/>
          <w:szCs w:val="22"/>
        </w:rPr>
        <w:t>5</w:t>
      </w:r>
      <w:r w:rsidRPr="00AC2BA2">
        <w:rPr>
          <w:rFonts w:eastAsia="SimSun" w:hint="eastAsia"/>
          <w:sz w:val="22"/>
          <w:szCs w:val="22"/>
        </w:rPr>
        <w:t xml:space="preserve">: In </w:t>
      </w:r>
      <w:r w:rsidRPr="00AC2BA2">
        <w:rPr>
          <w:rFonts w:eastAsia="SimSun"/>
          <w:sz w:val="22"/>
          <w:szCs w:val="22"/>
        </w:rPr>
        <w:t>scenario</w:t>
      </w:r>
      <w:r w:rsidRPr="00AC2BA2">
        <w:rPr>
          <w:rFonts w:eastAsia="SimSun" w:hint="eastAsia"/>
          <w:sz w:val="22"/>
          <w:szCs w:val="22"/>
        </w:rPr>
        <w:t xml:space="preserve"> D1T1 option 2 with R2D/D2R on FDD UL</w:t>
      </w:r>
      <w:r w:rsidRPr="00AC2BA2">
        <w:rPr>
          <w:rFonts w:eastAsia="SimSun"/>
          <w:sz w:val="22"/>
          <w:szCs w:val="22"/>
        </w:rPr>
        <w:t xml:space="preserve"> (DL)</w:t>
      </w:r>
      <w:r w:rsidRPr="00AC2BA2">
        <w:rPr>
          <w:rFonts w:eastAsia="SimSun" w:hint="eastAsia"/>
          <w:sz w:val="22"/>
          <w:szCs w:val="22"/>
        </w:rPr>
        <w:t>,</w:t>
      </w:r>
    </w:p>
    <w:p w14:paraId="606CB3FD" w14:textId="77777777" w:rsidR="00857A6D" w:rsidRPr="00AC2BA2" w:rsidRDefault="00857A6D" w:rsidP="00857A6D">
      <w:pPr>
        <w:pStyle w:val="a5"/>
        <w:numPr>
          <w:ilvl w:val="0"/>
          <w:numId w:val="33"/>
        </w:numPr>
        <w:spacing w:before="0" w:after="0"/>
        <w:rPr>
          <w:sz w:val="22"/>
          <w:szCs w:val="22"/>
        </w:rPr>
      </w:pPr>
      <w:r w:rsidRPr="00AC2BA2">
        <w:rPr>
          <w:sz w:val="22"/>
          <w:szCs w:val="22"/>
        </w:rPr>
        <w:t>If the interference</w:t>
      </w:r>
      <w:r>
        <w:rPr>
          <w:rFonts w:eastAsia="SimSun" w:hint="eastAsia"/>
          <w:sz w:val="22"/>
          <w:szCs w:val="22"/>
        </w:rPr>
        <w:t xml:space="preserve"> between NR and AIoT</w:t>
      </w:r>
      <w:r w:rsidRPr="00AC2BA2">
        <w:rPr>
          <w:sz w:val="22"/>
          <w:szCs w:val="22"/>
        </w:rPr>
        <w:t xml:space="preserve"> is handled in </w:t>
      </w:r>
      <w:r>
        <w:rPr>
          <w:rFonts w:eastAsia="SimSun" w:hint="eastAsia"/>
          <w:sz w:val="22"/>
          <w:szCs w:val="22"/>
        </w:rPr>
        <w:t xml:space="preserve">a </w:t>
      </w:r>
      <w:r w:rsidRPr="00AC2BA2">
        <w:rPr>
          <w:sz w:val="22"/>
          <w:szCs w:val="22"/>
        </w:rPr>
        <w:t>FDM</w:t>
      </w:r>
      <w:r>
        <w:rPr>
          <w:rFonts w:eastAsia="SimSun" w:hint="eastAsia"/>
          <w:sz w:val="22"/>
          <w:szCs w:val="22"/>
        </w:rPr>
        <w:t xml:space="preserve"> manner</w:t>
      </w:r>
      <w:r w:rsidRPr="00AC2BA2">
        <w:rPr>
          <w:sz w:val="22"/>
          <w:szCs w:val="22"/>
        </w:rPr>
        <w:t xml:space="preserve">, </w:t>
      </w:r>
    </w:p>
    <w:p w14:paraId="4541C85A" w14:textId="77777777" w:rsidR="00857A6D" w:rsidRPr="0036787C" w:rsidRDefault="00857A6D" w:rsidP="00857A6D">
      <w:pPr>
        <w:pStyle w:val="a5"/>
        <w:numPr>
          <w:ilvl w:val="1"/>
          <w:numId w:val="33"/>
        </w:numPr>
        <w:spacing w:before="0" w:after="0"/>
        <w:rPr>
          <w:sz w:val="22"/>
          <w:szCs w:val="22"/>
        </w:rPr>
      </w:pPr>
      <w:r w:rsidRPr="0036787C">
        <w:rPr>
          <w:sz w:val="22"/>
          <w:szCs w:val="22"/>
        </w:rPr>
        <w:t>A large guard between AIoT and NR in frequency domain is necessary, which should be large enough to isolate NR UL (DL) signal and AIoT signal to avoid the potential mutual interference. Perhaps, the guard could be several MHz.</w:t>
      </w:r>
    </w:p>
    <w:p w14:paraId="07AFFD90" w14:textId="77777777" w:rsidR="00857A6D" w:rsidRPr="00AC2BA2" w:rsidRDefault="00857A6D" w:rsidP="00857A6D">
      <w:pPr>
        <w:pStyle w:val="a5"/>
        <w:numPr>
          <w:ilvl w:val="1"/>
          <w:numId w:val="33"/>
        </w:numPr>
        <w:spacing w:before="0" w:after="0"/>
        <w:rPr>
          <w:sz w:val="22"/>
          <w:szCs w:val="22"/>
        </w:rPr>
      </w:pPr>
      <w:r w:rsidRPr="0036787C">
        <w:rPr>
          <w:sz w:val="22"/>
          <w:szCs w:val="22"/>
        </w:rPr>
        <w:t>If the guard between AIoT and NR is large enough to protect the RF-ED-based reception of R2D signal, it must also be enough for the reception of all other signals, i.e., D2R signal, NR UL(DL) signal</w:t>
      </w:r>
      <w:r>
        <w:rPr>
          <w:rFonts w:eastAsia="SimSun" w:hint="eastAsia"/>
          <w:sz w:val="22"/>
          <w:szCs w:val="22"/>
        </w:rPr>
        <w:t>.</w:t>
      </w:r>
    </w:p>
    <w:p w14:paraId="059F4120" w14:textId="77777777" w:rsidR="00857A6D" w:rsidRPr="00AC2BA2" w:rsidRDefault="00857A6D" w:rsidP="00857A6D">
      <w:pPr>
        <w:pStyle w:val="a5"/>
        <w:numPr>
          <w:ilvl w:val="0"/>
          <w:numId w:val="33"/>
        </w:numPr>
        <w:spacing w:before="0" w:after="0"/>
        <w:rPr>
          <w:sz w:val="22"/>
          <w:szCs w:val="22"/>
        </w:rPr>
      </w:pPr>
      <w:r w:rsidRPr="00AC2BA2">
        <w:rPr>
          <w:sz w:val="22"/>
          <w:szCs w:val="22"/>
        </w:rPr>
        <w:t xml:space="preserve">If the interference </w:t>
      </w:r>
      <w:r>
        <w:rPr>
          <w:rFonts w:eastAsia="SimSun" w:hint="eastAsia"/>
          <w:sz w:val="22"/>
          <w:szCs w:val="22"/>
        </w:rPr>
        <w:t>between NR and AIoT</w:t>
      </w:r>
      <w:r w:rsidRPr="00AC2BA2">
        <w:rPr>
          <w:sz w:val="22"/>
          <w:szCs w:val="22"/>
        </w:rPr>
        <w:t xml:space="preserve"> is handled in </w:t>
      </w:r>
      <w:r>
        <w:rPr>
          <w:rFonts w:eastAsia="SimSun" w:hint="eastAsia"/>
          <w:sz w:val="22"/>
          <w:szCs w:val="22"/>
        </w:rPr>
        <w:t xml:space="preserve">a </w:t>
      </w:r>
      <w:r w:rsidRPr="00AC2BA2">
        <w:rPr>
          <w:sz w:val="22"/>
          <w:szCs w:val="22"/>
        </w:rPr>
        <w:t>TDM</w:t>
      </w:r>
      <w:r>
        <w:rPr>
          <w:rFonts w:eastAsia="SimSun" w:hint="eastAsia"/>
          <w:sz w:val="22"/>
          <w:szCs w:val="22"/>
        </w:rPr>
        <w:t xml:space="preserve"> manner by the reader</w:t>
      </w:r>
      <w:r w:rsidRPr="00AC2BA2">
        <w:rPr>
          <w:sz w:val="22"/>
          <w:szCs w:val="22"/>
        </w:rPr>
        <w:t xml:space="preserve">, </w:t>
      </w:r>
    </w:p>
    <w:p w14:paraId="49922ADD" w14:textId="77777777" w:rsidR="00857A6D" w:rsidRPr="00AC2BA2" w:rsidRDefault="00857A6D" w:rsidP="00857A6D">
      <w:pPr>
        <w:pStyle w:val="a5"/>
        <w:numPr>
          <w:ilvl w:val="1"/>
          <w:numId w:val="33"/>
        </w:numPr>
        <w:spacing w:before="0"/>
        <w:rPr>
          <w:sz w:val="22"/>
          <w:szCs w:val="22"/>
        </w:rPr>
      </w:pPr>
      <w:r w:rsidRPr="00AC2BA2">
        <w:rPr>
          <w:sz w:val="22"/>
          <w:szCs w:val="22"/>
        </w:rPr>
        <w:t xml:space="preserve">The </w:t>
      </w:r>
      <w:r w:rsidRPr="0036787C">
        <w:rPr>
          <w:sz w:val="22"/>
          <w:szCs w:val="22"/>
        </w:rPr>
        <w:t xml:space="preserve">reader should have </w:t>
      </w:r>
      <w:r>
        <w:rPr>
          <w:rFonts w:eastAsia="SimSun" w:hint="eastAsia"/>
          <w:sz w:val="22"/>
          <w:szCs w:val="22"/>
        </w:rPr>
        <w:t xml:space="preserve">the </w:t>
      </w:r>
      <w:r w:rsidRPr="0036787C">
        <w:rPr>
          <w:sz w:val="22"/>
          <w:szCs w:val="22"/>
        </w:rPr>
        <w:t xml:space="preserve">capability to control </w:t>
      </w:r>
      <w:r>
        <w:rPr>
          <w:rFonts w:eastAsia="SimSun" w:hint="eastAsia"/>
          <w:sz w:val="22"/>
          <w:szCs w:val="22"/>
        </w:rPr>
        <w:t xml:space="preserve">the </w:t>
      </w:r>
      <w:r w:rsidRPr="0036787C">
        <w:rPr>
          <w:sz w:val="22"/>
          <w:szCs w:val="22"/>
        </w:rPr>
        <w:t xml:space="preserve">time resource where a certain D2R transmission is, even if the realistic D2R transmission is with an obvious timing error due to the </w:t>
      </w:r>
      <w:r>
        <w:rPr>
          <w:rFonts w:eastAsia="SimSun" w:hint="eastAsia"/>
          <w:sz w:val="22"/>
          <w:szCs w:val="22"/>
        </w:rPr>
        <w:t>un</w:t>
      </w:r>
      <w:r w:rsidRPr="0036787C">
        <w:rPr>
          <w:sz w:val="22"/>
          <w:szCs w:val="22"/>
        </w:rPr>
        <w:t>avoidable SFO of devices</w:t>
      </w:r>
      <w:r w:rsidRPr="00AC2BA2">
        <w:rPr>
          <w:sz w:val="22"/>
          <w:szCs w:val="22"/>
        </w:rPr>
        <w:t>.</w:t>
      </w:r>
    </w:p>
    <w:p w14:paraId="11DD4004" w14:textId="77777777" w:rsidR="00F16442" w:rsidRPr="00857A6D" w:rsidRDefault="00F16442" w:rsidP="004609DB">
      <w:pPr>
        <w:rPr>
          <w:rFonts w:eastAsia="SimSun"/>
          <w:b/>
          <w:bCs/>
          <w:lang w:eastAsia="zh-CN"/>
        </w:rPr>
      </w:pPr>
    </w:p>
    <w:p w14:paraId="0631475D" w14:textId="61F1D81F" w:rsidR="00857A6D" w:rsidRPr="00AC2BA2" w:rsidRDefault="00857A6D" w:rsidP="00857A6D">
      <w:pPr>
        <w:spacing w:after="0"/>
        <w:rPr>
          <w:rFonts w:eastAsia="SimSun"/>
          <w:b/>
          <w:bCs/>
          <w:sz w:val="22"/>
          <w:szCs w:val="22"/>
        </w:rPr>
      </w:pPr>
      <w:r w:rsidRPr="00AC2BA2">
        <w:rPr>
          <w:b/>
          <w:bCs/>
          <w:sz w:val="22"/>
          <w:szCs w:val="22"/>
        </w:rPr>
        <w:t xml:space="preserve">Observation </w:t>
      </w:r>
      <w:r w:rsidR="00F747C6">
        <w:rPr>
          <w:rFonts w:eastAsia="SimSun" w:hint="eastAsia"/>
          <w:b/>
          <w:bCs/>
          <w:sz w:val="22"/>
          <w:szCs w:val="22"/>
          <w:lang w:eastAsia="zh-CN"/>
        </w:rPr>
        <w:t>6</w:t>
      </w:r>
      <w:r w:rsidRPr="00AC2BA2">
        <w:rPr>
          <w:rFonts w:eastAsia="SimSun" w:hint="eastAsia"/>
          <w:b/>
          <w:bCs/>
          <w:sz w:val="22"/>
          <w:szCs w:val="22"/>
        </w:rPr>
        <w:t>:</w:t>
      </w:r>
    </w:p>
    <w:p w14:paraId="2B8B730F" w14:textId="77777777" w:rsidR="00857A6D" w:rsidRPr="00AC2BA2" w:rsidRDefault="00857A6D" w:rsidP="00857A6D">
      <w:pPr>
        <w:pStyle w:val="a5"/>
        <w:numPr>
          <w:ilvl w:val="0"/>
          <w:numId w:val="33"/>
        </w:numPr>
        <w:spacing w:before="0" w:after="0"/>
        <w:rPr>
          <w:sz w:val="22"/>
          <w:szCs w:val="22"/>
        </w:rPr>
      </w:pPr>
      <w:r w:rsidRPr="00AC2BA2">
        <w:rPr>
          <w:sz w:val="22"/>
          <w:szCs w:val="22"/>
        </w:rPr>
        <w:t xml:space="preserve">For </w:t>
      </w:r>
      <w:r w:rsidRPr="00AC2BA2">
        <w:rPr>
          <w:rFonts w:eastAsia="SimSun" w:hint="eastAsia"/>
          <w:sz w:val="22"/>
          <w:szCs w:val="22"/>
          <w:lang w:val="en-US"/>
        </w:rPr>
        <w:t>deployment scenario D1T1 option 1-1</w:t>
      </w:r>
      <w:r w:rsidRPr="00AC2BA2">
        <w:rPr>
          <w:rFonts w:eastAsia="SimSun"/>
          <w:sz w:val="22"/>
          <w:szCs w:val="22"/>
          <w:lang w:val="en-US"/>
        </w:rPr>
        <w:t xml:space="preserve"> with R2D/D2R on FDD UL (or DL) and deployment scenario D1T1 option 1-2 with R2D/D2R on FDD DL,</w:t>
      </w:r>
    </w:p>
    <w:p w14:paraId="1FC9C9BD" w14:textId="6351249C" w:rsidR="00857A6D" w:rsidRPr="00AC2BA2" w:rsidRDefault="00857A6D" w:rsidP="00857A6D">
      <w:pPr>
        <w:pStyle w:val="a5"/>
        <w:numPr>
          <w:ilvl w:val="1"/>
          <w:numId w:val="33"/>
        </w:numPr>
        <w:spacing w:before="0" w:after="0"/>
        <w:rPr>
          <w:rFonts w:eastAsia="SimSun"/>
          <w:sz w:val="22"/>
          <w:szCs w:val="22"/>
          <w:lang w:val="en-US"/>
        </w:rPr>
      </w:pPr>
      <w:r>
        <w:rPr>
          <w:rFonts w:eastAsia="SimSun" w:hint="eastAsia"/>
          <w:sz w:val="22"/>
          <w:szCs w:val="22"/>
        </w:rPr>
        <w:t>A</w:t>
      </w:r>
      <w:r w:rsidRPr="00862CDF">
        <w:rPr>
          <w:rFonts w:eastAsia="SimSun"/>
          <w:sz w:val="22"/>
          <w:szCs w:val="22"/>
        </w:rPr>
        <w:t xml:space="preserve"> small guard between NR and AIoT in frequency domain could be enough to protect AIoT signal from the potential interference of NR </w:t>
      </w:r>
      <w:r w:rsidR="00D96E34" w:rsidRPr="00862CDF">
        <w:rPr>
          <w:rFonts w:eastAsia="SimSun"/>
          <w:sz w:val="22"/>
          <w:szCs w:val="22"/>
        </w:rPr>
        <w:t>signal.</w:t>
      </w:r>
    </w:p>
    <w:p w14:paraId="1B4D0F7C" w14:textId="77777777" w:rsidR="00857A6D" w:rsidRDefault="00857A6D" w:rsidP="00857A6D">
      <w:pPr>
        <w:pStyle w:val="a"/>
        <w:numPr>
          <w:ilvl w:val="1"/>
          <w:numId w:val="33"/>
        </w:numPr>
        <w:spacing w:after="0"/>
        <w:rPr>
          <w:rFonts w:eastAsia="SimSun"/>
          <w:b/>
          <w:sz w:val="22"/>
          <w:szCs w:val="22"/>
          <w:lang w:eastAsia="zh-CN"/>
        </w:rPr>
      </w:pPr>
      <w:r w:rsidRPr="00862CDF">
        <w:rPr>
          <w:rFonts w:eastAsia="SimSun"/>
          <w:b/>
          <w:sz w:val="22"/>
          <w:szCs w:val="22"/>
          <w:lang w:eastAsia="zh-CN"/>
        </w:rPr>
        <w:lastRenderedPageBreak/>
        <w:t>To protect NR signal from the potential interference of R2D signal, the R2D signal could be based on OFDM waveform with CP insertion and the readers need to align timing with the gNB.</w:t>
      </w:r>
    </w:p>
    <w:p w14:paraId="7657C7E2" w14:textId="77777777" w:rsidR="00857A6D" w:rsidRPr="00AC2BA2" w:rsidRDefault="00857A6D" w:rsidP="00857A6D">
      <w:pPr>
        <w:pStyle w:val="a"/>
        <w:numPr>
          <w:ilvl w:val="1"/>
          <w:numId w:val="33"/>
        </w:numPr>
        <w:spacing w:after="0"/>
        <w:rPr>
          <w:rFonts w:eastAsia="SimSun"/>
          <w:b/>
          <w:sz w:val="22"/>
          <w:szCs w:val="22"/>
          <w:lang w:eastAsia="zh-CN"/>
        </w:rPr>
      </w:pPr>
      <w:r w:rsidRPr="00862CDF">
        <w:rPr>
          <w:rFonts w:eastAsia="SimSun"/>
          <w:b/>
          <w:sz w:val="22"/>
          <w:szCs w:val="22"/>
          <w:lang w:eastAsia="zh-CN"/>
        </w:rPr>
        <w:t xml:space="preserve">Non-modulated CW may be better than OFDM-based CW due to the factor that non-modulated CW has a sharper spectrum in frequency domain, </w:t>
      </w:r>
      <w:r>
        <w:rPr>
          <w:rFonts w:eastAsia="SimSun" w:hint="eastAsia"/>
          <w:b/>
          <w:sz w:val="22"/>
          <w:szCs w:val="22"/>
          <w:lang w:eastAsia="zh-CN"/>
        </w:rPr>
        <w:t>in terms</w:t>
      </w:r>
      <w:r w:rsidRPr="00862CDF">
        <w:rPr>
          <w:rFonts w:eastAsia="SimSun"/>
          <w:b/>
          <w:sz w:val="22"/>
          <w:szCs w:val="22"/>
          <w:lang w:eastAsia="zh-CN"/>
        </w:rPr>
        <w:t xml:space="preserve"> of alleviating potential interference of D2R signal to NR signal.</w:t>
      </w:r>
    </w:p>
    <w:p w14:paraId="209C2004" w14:textId="77777777" w:rsidR="00857A6D" w:rsidRPr="00AC2BA2" w:rsidRDefault="00857A6D" w:rsidP="00857A6D">
      <w:pPr>
        <w:pStyle w:val="a"/>
        <w:numPr>
          <w:ilvl w:val="0"/>
          <w:numId w:val="33"/>
        </w:numPr>
        <w:spacing w:after="0"/>
        <w:rPr>
          <w:b/>
          <w:bCs/>
          <w:sz w:val="22"/>
          <w:szCs w:val="22"/>
          <w:lang w:val="en-US" w:eastAsia="zh-CN"/>
        </w:rPr>
      </w:pPr>
      <w:r w:rsidRPr="00AC2BA2">
        <w:rPr>
          <w:b/>
          <w:bCs/>
          <w:sz w:val="22"/>
          <w:szCs w:val="22"/>
          <w:lang w:val="en-US" w:eastAsia="zh-CN"/>
        </w:rPr>
        <w:t xml:space="preserve">For deployment scenario D1T1 option 1-2 with R2D/D2R on FDD UL and deployment scenario D1T1 option </w:t>
      </w:r>
      <w:proofErr w:type="gramStart"/>
      <w:r w:rsidRPr="00AC2BA2">
        <w:rPr>
          <w:b/>
          <w:bCs/>
          <w:sz w:val="22"/>
          <w:szCs w:val="22"/>
          <w:lang w:val="en-US" w:eastAsia="zh-CN"/>
        </w:rPr>
        <w:t>2</w:t>
      </w:r>
      <w:proofErr w:type="gramEnd"/>
      <w:r w:rsidRPr="00AC2BA2">
        <w:rPr>
          <w:b/>
          <w:bCs/>
          <w:sz w:val="22"/>
          <w:szCs w:val="22"/>
          <w:lang w:val="en-US" w:eastAsia="zh-CN"/>
        </w:rPr>
        <w:t xml:space="preserve"> with R2D/D2R on FDD UL (DL), </w:t>
      </w:r>
      <w:r>
        <w:rPr>
          <w:b/>
          <w:bCs/>
          <w:sz w:val="22"/>
          <w:szCs w:val="22"/>
          <w:lang w:val="en-US" w:eastAsia="zh-CN"/>
        </w:rPr>
        <w:t>i</w:t>
      </w:r>
      <w:r w:rsidRPr="00AC2BA2">
        <w:rPr>
          <w:b/>
          <w:bCs/>
          <w:sz w:val="22"/>
          <w:szCs w:val="22"/>
          <w:lang w:val="en-US" w:eastAsia="zh-CN"/>
        </w:rPr>
        <w:t xml:space="preserve">f the </w:t>
      </w:r>
      <w:r>
        <w:rPr>
          <w:rFonts w:eastAsia="SimSun" w:hint="eastAsia"/>
          <w:b/>
          <w:bCs/>
          <w:sz w:val="22"/>
          <w:szCs w:val="22"/>
          <w:lang w:val="en-US" w:eastAsia="zh-CN"/>
        </w:rPr>
        <w:t xml:space="preserve">potential </w:t>
      </w:r>
      <w:r w:rsidRPr="00AC2BA2">
        <w:rPr>
          <w:b/>
          <w:bCs/>
          <w:sz w:val="22"/>
          <w:szCs w:val="22"/>
          <w:lang w:val="en-US" w:eastAsia="zh-CN"/>
        </w:rPr>
        <w:t xml:space="preserve">interference </w:t>
      </w:r>
      <w:r>
        <w:rPr>
          <w:rFonts w:eastAsia="SimSun" w:hint="eastAsia"/>
          <w:b/>
          <w:bCs/>
          <w:sz w:val="22"/>
          <w:szCs w:val="22"/>
          <w:lang w:val="en-US" w:eastAsia="zh-CN"/>
        </w:rPr>
        <w:t xml:space="preserve">between NR and AIoT </w:t>
      </w:r>
      <w:r w:rsidRPr="00AC2BA2">
        <w:rPr>
          <w:b/>
          <w:bCs/>
          <w:sz w:val="22"/>
          <w:szCs w:val="22"/>
          <w:lang w:val="en-US" w:eastAsia="zh-CN"/>
        </w:rPr>
        <w:t xml:space="preserve">is handled in </w:t>
      </w:r>
      <w:r>
        <w:rPr>
          <w:rFonts w:eastAsia="SimSun" w:hint="eastAsia"/>
          <w:b/>
          <w:bCs/>
          <w:sz w:val="22"/>
          <w:szCs w:val="22"/>
          <w:lang w:val="en-US" w:eastAsia="zh-CN"/>
        </w:rPr>
        <w:t xml:space="preserve">a </w:t>
      </w:r>
      <w:r w:rsidRPr="00AC2BA2">
        <w:rPr>
          <w:b/>
          <w:bCs/>
          <w:sz w:val="22"/>
          <w:szCs w:val="22"/>
          <w:lang w:val="en-US" w:eastAsia="zh-CN"/>
        </w:rPr>
        <w:t>FDM</w:t>
      </w:r>
      <w:r>
        <w:rPr>
          <w:rFonts w:eastAsia="SimSun" w:hint="eastAsia"/>
          <w:b/>
          <w:bCs/>
          <w:sz w:val="22"/>
          <w:szCs w:val="22"/>
          <w:lang w:val="en-US" w:eastAsia="zh-CN"/>
        </w:rPr>
        <w:t xml:space="preserve"> manner</w:t>
      </w:r>
      <w:r w:rsidRPr="00AC2BA2">
        <w:rPr>
          <w:b/>
          <w:bCs/>
          <w:sz w:val="22"/>
          <w:szCs w:val="22"/>
          <w:lang w:val="en-US" w:eastAsia="zh-CN"/>
        </w:rPr>
        <w:t>,</w:t>
      </w:r>
    </w:p>
    <w:p w14:paraId="2084F71F" w14:textId="77777777" w:rsidR="00857A6D" w:rsidRPr="00BD203F" w:rsidRDefault="00857A6D" w:rsidP="00857A6D">
      <w:pPr>
        <w:pStyle w:val="a"/>
        <w:numPr>
          <w:ilvl w:val="1"/>
          <w:numId w:val="33"/>
        </w:numPr>
        <w:spacing w:after="0"/>
        <w:rPr>
          <w:b/>
          <w:sz w:val="22"/>
          <w:szCs w:val="22"/>
          <w:lang w:eastAsia="zh-CN"/>
        </w:rPr>
      </w:pPr>
      <w:r w:rsidRPr="00BD203F">
        <w:rPr>
          <w:b/>
          <w:sz w:val="22"/>
          <w:szCs w:val="22"/>
          <w:lang w:eastAsia="zh-CN"/>
        </w:rPr>
        <w:t>A large guard between AIoT and NR in frequency domain is necessary, which should be large enough to isolate NR UL (DL) signal and AIoT signal to avoid the potential mutual interference. Perhaps, the guard could be several MHz.</w:t>
      </w:r>
    </w:p>
    <w:p w14:paraId="2809268C" w14:textId="77777777" w:rsidR="00857A6D" w:rsidRPr="00BD203F" w:rsidRDefault="00857A6D" w:rsidP="00857A6D">
      <w:pPr>
        <w:pStyle w:val="a"/>
        <w:numPr>
          <w:ilvl w:val="1"/>
          <w:numId w:val="33"/>
        </w:numPr>
        <w:rPr>
          <w:b/>
          <w:sz w:val="22"/>
          <w:szCs w:val="22"/>
          <w:lang w:eastAsia="zh-CN"/>
        </w:rPr>
      </w:pPr>
      <w:r w:rsidRPr="00BD203F">
        <w:rPr>
          <w:b/>
          <w:sz w:val="22"/>
          <w:szCs w:val="22"/>
          <w:lang w:eastAsia="zh-CN"/>
        </w:rPr>
        <w:t>If the guard between AIoT and NR is large enough to protect the RF-ED-based reception of R2D signal, it must also be enough for the reception of all other signals, i.e., D2R signal, NR UL(DL) signal.</w:t>
      </w:r>
    </w:p>
    <w:p w14:paraId="01075DB7" w14:textId="77777777" w:rsidR="00857A6D" w:rsidRDefault="00857A6D" w:rsidP="004609DB">
      <w:pPr>
        <w:rPr>
          <w:rFonts w:eastAsia="SimSun"/>
          <w:b/>
          <w:bCs/>
          <w:lang w:eastAsia="zh-CN"/>
        </w:rPr>
      </w:pPr>
    </w:p>
    <w:p w14:paraId="51D5819B" w14:textId="5B541F57" w:rsidR="00A848A3" w:rsidRPr="00A848A3" w:rsidRDefault="00A848A3" w:rsidP="00320DAF">
      <w:pPr>
        <w:pStyle w:val="10"/>
        <w:numPr>
          <w:ilvl w:val="0"/>
          <w:numId w:val="0"/>
        </w:numPr>
        <w:spacing w:before="180" w:after="180"/>
        <w:rPr>
          <w:lang w:val="en-US"/>
        </w:rPr>
      </w:pPr>
      <w:r w:rsidRPr="00A848A3">
        <w:rPr>
          <w:rFonts w:hint="eastAsia"/>
          <w:lang w:val="en-US"/>
        </w:rPr>
        <w:t>R</w:t>
      </w:r>
      <w:r w:rsidRPr="00A848A3">
        <w:rPr>
          <w:lang w:val="en-US"/>
        </w:rPr>
        <w:t>eference</w:t>
      </w:r>
    </w:p>
    <w:p w14:paraId="2CE8E0FD" w14:textId="24C73EC2" w:rsidR="004B6EE4" w:rsidRPr="00AF2CFD" w:rsidRDefault="004B6EE4" w:rsidP="00EA4CD6">
      <w:pPr>
        <w:pStyle w:val="a"/>
        <w:numPr>
          <w:ilvl w:val="0"/>
          <w:numId w:val="16"/>
        </w:numPr>
        <w:tabs>
          <w:tab w:val="left" w:pos="2127"/>
        </w:tabs>
        <w:spacing w:after="0"/>
        <w:ind w:left="360"/>
        <w:outlineLvl w:val="0"/>
        <w:rPr>
          <w:rFonts w:eastAsia="SimSun"/>
          <w:lang w:eastAsia="zh-CN"/>
        </w:rPr>
      </w:pPr>
      <w:bookmarkStart w:id="9" w:name="_Ref165985018"/>
      <w:r w:rsidRPr="00AF2CFD">
        <w:rPr>
          <w:rFonts w:eastAsia="SimSun"/>
          <w:lang w:eastAsia="zh-CN"/>
        </w:rPr>
        <w:t>R4-2406714, WF on Ambient IoT in NR, 3GPP TSG RAN4 #110bis, Changsha, China.</w:t>
      </w:r>
      <w:bookmarkEnd w:id="9"/>
    </w:p>
    <w:p w14:paraId="08AFB977" w14:textId="724FD9D5" w:rsidR="00C50AC4" w:rsidRPr="00C9308B" w:rsidRDefault="0043782A" w:rsidP="00493BF3">
      <w:pPr>
        <w:pStyle w:val="a"/>
        <w:numPr>
          <w:ilvl w:val="0"/>
          <w:numId w:val="16"/>
        </w:numPr>
        <w:tabs>
          <w:tab w:val="left" w:pos="2127"/>
        </w:tabs>
        <w:spacing w:after="0"/>
        <w:ind w:left="360"/>
        <w:outlineLvl w:val="0"/>
        <w:rPr>
          <w:rFonts w:eastAsia="SimSun"/>
          <w:lang w:eastAsia="zh-CN"/>
        </w:rPr>
      </w:pPr>
      <w:bookmarkStart w:id="10" w:name="_Ref166161126"/>
      <w:r w:rsidRPr="00C9308B">
        <w:rPr>
          <w:rFonts w:eastAsia="SimSun"/>
          <w:lang w:eastAsia="zh-CN"/>
        </w:rPr>
        <w:t>Chairman’s notes</w:t>
      </w:r>
      <w:r w:rsidR="00857C66" w:rsidRPr="00C9308B">
        <w:rPr>
          <w:rFonts w:eastAsia="SimSun"/>
          <w:lang w:eastAsia="zh-CN"/>
        </w:rPr>
        <w:t xml:space="preserve">, </w:t>
      </w:r>
      <w:r w:rsidRPr="00C9308B">
        <w:rPr>
          <w:rFonts w:eastAsia="SimSun"/>
          <w:lang w:eastAsia="zh-CN"/>
        </w:rPr>
        <w:t>3GPP TSG RAN1 #116bis, Changsha, China.</w:t>
      </w:r>
      <w:bookmarkEnd w:id="10"/>
    </w:p>
    <w:sectPr w:rsidR="00C50AC4" w:rsidRPr="00C9308B">
      <w:footerReference w:type="default" r:id="rId22"/>
      <w:pgSz w:w="12240" w:h="15840"/>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A53A2B" w14:textId="77777777" w:rsidR="006D43DD" w:rsidRDefault="006D43DD">
      <w:pPr>
        <w:spacing w:after="0"/>
      </w:pPr>
      <w:r>
        <w:separator/>
      </w:r>
    </w:p>
  </w:endnote>
  <w:endnote w:type="continuationSeparator" w:id="0">
    <w:p w14:paraId="3A78B679" w14:textId="77777777" w:rsidR="006D43DD" w:rsidRDefault="006D43DD">
      <w:pPr>
        <w:spacing w:after="0"/>
      </w:pPr>
      <w:r>
        <w:continuationSeparator/>
      </w:r>
    </w:p>
  </w:endnote>
  <w:endnote w:type="continuationNotice" w:id="1">
    <w:p w14:paraId="616306CE" w14:textId="77777777" w:rsidR="006D43DD" w:rsidRDefault="006D43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ahoma">
    <w:altName w:val="DejaVu Sans"/>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PMincho">
    <w:panose1 w:val="02020600040205080304"/>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544D9" w14:textId="63B463BD" w:rsidR="002A3533" w:rsidRDefault="002A3533">
    <w:pPr>
      <w:pStyle w:val="af2"/>
      <w:spacing w:before="120"/>
      <w:jc w:val="center"/>
    </w:pPr>
    <w:r>
      <w:fldChar w:fldCharType="begin"/>
    </w:r>
    <w:r>
      <w:instrText xml:space="preserve"> PAGE   \* MERGEFORMAT </w:instrText>
    </w:r>
    <w:r>
      <w:fldChar w:fldCharType="separate"/>
    </w:r>
    <w:r w:rsidR="00276E67" w:rsidRPr="00276E67">
      <w:rPr>
        <w:noProof/>
        <w:lang w:val="ja-JP"/>
      </w:rPr>
      <w:t>2</w:t>
    </w:r>
    <w:r>
      <w:fldChar w:fldCharType="end"/>
    </w:r>
  </w:p>
  <w:p w14:paraId="1E9EF8D3" w14:textId="77777777" w:rsidR="002A3533" w:rsidRDefault="002A353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3490BF" w14:textId="77777777" w:rsidR="006D43DD" w:rsidRDefault="006D43DD">
      <w:pPr>
        <w:spacing w:after="0"/>
      </w:pPr>
      <w:r>
        <w:separator/>
      </w:r>
    </w:p>
  </w:footnote>
  <w:footnote w:type="continuationSeparator" w:id="0">
    <w:p w14:paraId="268EB247" w14:textId="77777777" w:rsidR="006D43DD" w:rsidRDefault="006D43DD">
      <w:pPr>
        <w:spacing w:after="0"/>
      </w:pPr>
      <w:r>
        <w:continuationSeparator/>
      </w:r>
    </w:p>
  </w:footnote>
  <w:footnote w:type="continuationNotice" w:id="1">
    <w:p w14:paraId="57D57B64" w14:textId="77777777" w:rsidR="006D43DD" w:rsidRDefault="006D43D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FFFFFF1D"/>
    <w:lvl w:ilvl="0">
      <w:start w:val="1"/>
      <w:numFmt w:val="bullet"/>
      <w:lvlText w:val=""/>
      <w:lvlJc w:val="left"/>
      <w:pPr>
        <w:tabs>
          <w:tab w:val="left" w:pos="0"/>
        </w:tabs>
        <w:ind w:left="0" w:firstLine="0"/>
      </w:pPr>
      <w:rPr>
        <w:rFonts w:ascii="Wingdings" w:hAnsi="Wingdings" w:hint="default"/>
      </w:rPr>
    </w:lvl>
    <w:lvl w:ilvl="1">
      <w:start w:val="1"/>
      <w:numFmt w:val="bullet"/>
      <w:pStyle w:val="21"/>
      <w:lvlText w:val=""/>
      <w:lvlJc w:val="left"/>
      <w:pPr>
        <w:tabs>
          <w:tab w:val="left" w:pos="720"/>
        </w:tabs>
        <w:ind w:left="1080" w:hanging="360"/>
      </w:pPr>
      <w:rPr>
        <w:rFonts w:ascii="Symbol" w:hAnsi="Symbol" w:hint="default"/>
      </w:rPr>
    </w:lvl>
    <w:lvl w:ilvl="2">
      <w:start w:val="1"/>
      <w:numFmt w:val="bullet"/>
      <w:lvlText w:val="o"/>
      <w:lvlJc w:val="left"/>
      <w:pPr>
        <w:tabs>
          <w:tab w:val="left" w:pos="1440"/>
        </w:tabs>
        <w:ind w:left="1800" w:hanging="360"/>
      </w:pPr>
      <w:rPr>
        <w:rFonts w:ascii="Courier New" w:hAnsi="Courier New" w:cs="Courier New" w:hint="default"/>
      </w:rPr>
    </w:lvl>
    <w:lvl w:ilvl="3">
      <w:start w:val="1"/>
      <w:numFmt w:val="bullet"/>
      <w:lvlText w:val=""/>
      <w:lvlJc w:val="left"/>
      <w:pPr>
        <w:tabs>
          <w:tab w:val="left" w:pos="2160"/>
        </w:tabs>
        <w:ind w:left="2520" w:hanging="360"/>
      </w:pPr>
      <w:rPr>
        <w:rFonts w:ascii="Wingdings" w:hAnsi="Wingdings" w:hint="default"/>
      </w:rPr>
    </w:lvl>
    <w:lvl w:ilvl="4">
      <w:start w:val="1"/>
      <w:numFmt w:val="bullet"/>
      <w:lvlText w:val=""/>
      <w:lvlJc w:val="left"/>
      <w:pPr>
        <w:tabs>
          <w:tab w:val="left" w:pos="2880"/>
        </w:tabs>
        <w:ind w:left="3240" w:hanging="360"/>
      </w:pPr>
      <w:rPr>
        <w:rFonts w:ascii="Wingdings" w:hAnsi="Wingdings" w:hint="default"/>
      </w:rPr>
    </w:lvl>
    <w:lvl w:ilvl="5">
      <w:start w:val="1"/>
      <w:numFmt w:val="bullet"/>
      <w:lvlText w:val=""/>
      <w:lvlJc w:val="left"/>
      <w:pPr>
        <w:tabs>
          <w:tab w:val="left" w:pos="3600"/>
        </w:tabs>
        <w:ind w:left="3960" w:hanging="360"/>
      </w:pPr>
      <w:rPr>
        <w:rFonts w:ascii="Symbol" w:hAnsi="Symbol" w:hint="default"/>
      </w:rPr>
    </w:lvl>
    <w:lvl w:ilvl="6">
      <w:start w:val="1"/>
      <w:numFmt w:val="bullet"/>
      <w:lvlText w:val="o"/>
      <w:lvlJc w:val="left"/>
      <w:pPr>
        <w:tabs>
          <w:tab w:val="left" w:pos="4320"/>
        </w:tabs>
        <w:ind w:left="4680" w:hanging="360"/>
      </w:pPr>
      <w:rPr>
        <w:rFonts w:ascii="Courier New" w:hAnsi="Courier New" w:cs="Courier New" w:hint="default"/>
      </w:rPr>
    </w:lvl>
    <w:lvl w:ilvl="7">
      <w:start w:val="1"/>
      <w:numFmt w:val="bullet"/>
      <w:lvlText w:val=""/>
      <w:lvlJc w:val="left"/>
      <w:pPr>
        <w:tabs>
          <w:tab w:val="left" w:pos="5040"/>
        </w:tabs>
        <w:ind w:left="5400" w:hanging="360"/>
      </w:pPr>
      <w:rPr>
        <w:rFonts w:ascii="Wingdings" w:hAnsi="Wingdings" w:hint="default"/>
      </w:rPr>
    </w:lvl>
    <w:lvl w:ilvl="8">
      <w:start w:val="1"/>
      <w:numFmt w:val="bullet"/>
      <w:lvlText w:val=""/>
      <w:lvlJc w:val="left"/>
      <w:pPr>
        <w:tabs>
          <w:tab w:val="left" w:pos="5760"/>
        </w:tabs>
        <w:ind w:left="6120" w:hanging="360"/>
      </w:pPr>
      <w:rPr>
        <w:rFonts w:ascii="Wingdings" w:hAnsi="Wingdings" w:hint="default"/>
      </w:rPr>
    </w:lvl>
  </w:abstractNum>
  <w:abstractNum w:abstractNumId="1" w15:restartNumberingAfterBreak="0">
    <w:nsid w:val="005F5E4C"/>
    <w:multiLevelType w:val="multilevel"/>
    <w:tmpl w:val="005F5E4C"/>
    <w:lvl w:ilvl="0">
      <w:start w:val="1"/>
      <w:numFmt w:val="bullet"/>
      <w:lvlText w:val=""/>
      <w:lvlJc w:val="left"/>
      <w:pPr>
        <w:ind w:left="1189" w:hanging="480"/>
      </w:pPr>
      <w:rPr>
        <w:rFonts w:ascii="Symbol" w:hAnsi="Symbol" w:hint="default"/>
      </w:rPr>
    </w:lvl>
    <w:lvl w:ilvl="1">
      <w:start w:val="1"/>
      <w:numFmt w:val="bullet"/>
      <w:pStyle w:val="proposal-bullet"/>
      <w:lvlText w:val=""/>
      <w:lvlJc w:val="left"/>
      <w:pPr>
        <w:ind w:left="1841" w:hanging="565"/>
      </w:pPr>
      <w:rPr>
        <w:rFonts w:ascii="Symbol" w:hAnsi="Symbol" w:hint="default"/>
      </w:rPr>
    </w:lvl>
    <w:lvl w:ilvl="2">
      <w:start w:val="1"/>
      <w:numFmt w:val="bullet"/>
      <w:lvlText w:val=""/>
      <w:lvlJc w:val="left"/>
      <w:pPr>
        <w:ind w:left="2267" w:hanging="567"/>
      </w:pPr>
      <w:rPr>
        <w:rFonts w:ascii="Symbol" w:hAnsi="Symbol" w:hint="default"/>
      </w:rPr>
    </w:lvl>
    <w:lvl w:ilvl="3">
      <w:start w:val="1"/>
      <w:numFmt w:val="bullet"/>
      <w:pStyle w:val="4h4H4H41h41H42h42H43h43H411h411H421h421H44h"/>
      <w:lvlText w:val=""/>
      <w:lvlJc w:val="left"/>
      <w:pPr>
        <w:ind w:left="2833" w:hanging="708"/>
      </w:pPr>
      <w:rPr>
        <w:rFonts w:ascii="Symbol" w:hAnsi="Symbol" w:hint="default"/>
      </w:rPr>
    </w:lvl>
    <w:lvl w:ilvl="4">
      <w:start w:val="1"/>
      <w:numFmt w:val="bullet"/>
      <w:lvlText w:val=""/>
      <w:lvlJc w:val="left"/>
      <w:pPr>
        <w:ind w:left="3400" w:hanging="850"/>
      </w:pPr>
      <w:rPr>
        <w:rFonts w:ascii="Symbol" w:hAnsi="Symbol" w:hint="default"/>
      </w:rPr>
    </w:lvl>
    <w:lvl w:ilvl="5">
      <w:start w:val="1"/>
      <w:numFmt w:val="bullet"/>
      <w:lvlText w:val=""/>
      <w:lvlJc w:val="left"/>
      <w:pPr>
        <w:ind w:left="4109" w:hanging="1134"/>
      </w:pPr>
      <w:rPr>
        <w:rFonts w:ascii="Symbol" w:hAnsi="Symbol" w:hint="default"/>
      </w:rPr>
    </w:lvl>
    <w:lvl w:ilvl="6">
      <w:start w:val="1"/>
      <w:numFmt w:val="bullet"/>
      <w:lvlText w:val=""/>
      <w:lvlJc w:val="left"/>
      <w:pPr>
        <w:ind w:left="4676" w:hanging="1276"/>
      </w:pPr>
      <w:rPr>
        <w:rFonts w:ascii="Symbol" w:hAnsi="Symbol" w:hint="default"/>
      </w:rPr>
    </w:lvl>
    <w:lvl w:ilvl="7">
      <w:start w:val="1"/>
      <w:numFmt w:val="bullet"/>
      <w:lvlText w:val=""/>
      <w:lvlJc w:val="left"/>
      <w:pPr>
        <w:ind w:left="5243" w:hanging="1418"/>
      </w:pPr>
      <w:rPr>
        <w:rFonts w:ascii="Symbol" w:hAnsi="Symbol" w:hint="default"/>
      </w:rPr>
    </w:lvl>
    <w:lvl w:ilvl="8">
      <w:start w:val="1"/>
      <w:numFmt w:val="bullet"/>
      <w:lvlText w:val=""/>
      <w:lvlJc w:val="left"/>
      <w:pPr>
        <w:ind w:left="5951" w:hanging="1700"/>
      </w:pPr>
      <w:rPr>
        <w:rFonts w:ascii="Symbol" w:hAnsi="Symbo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073F30"/>
    <w:multiLevelType w:val="multilevel"/>
    <w:tmpl w:val="04073F30"/>
    <w:lvl w:ilvl="0">
      <w:start w:val="1"/>
      <w:numFmt w:val="bullet"/>
      <w:pStyle w:val="a"/>
      <w:lvlText w:val=""/>
      <w:lvlJc w:val="left"/>
      <w:pPr>
        <w:ind w:left="720" w:hanging="480"/>
      </w:pPr>
      <w:rPr>
        <w:rFonts w:ascii="Symbol" w:hAnsi="Symbol" w:hint="default"/>
      </w:rPr>
    </w:lvl>
    <w:lvl w:ilvl="1">
      <w:start w:val="1"/>
      <w:numFmt w:val="bullet"/>
      <w:lvlText w:val=""/>
      <w:lvlJc w:val="left"/>
      <w:pPr>
        <w:ind w:left="360" w:hanging="480"/>
      </w:pPr>
      <w:rPr>
        <w:rFonts w:ascii="Wingdings" w:hAnsi="Wingdings" w:hint="default"/>
      </w:rPr>
    </w:lvl>
    <w:lvl w:ilvl="2">
      <w:start w:val="1"/>
      <w:numFmt w:val="bullet"/>
      <w:lvlText w:val=""/>
      <w:lvlJc w:val="left"/>
      <w:pPr>
        <w:ind w:left="840" w:hanging="480"/>
      </w:pPr>
      <w:rPr>
        <w:rFonts w:ascii="Wingdings" w:hAnsi="Wingdings" w:hint="default"/>
      </w:rPr>
    </w:lvl>
    <w:lvl w:ilvl="3">
      <w:start w:val="1"/>
      <w:numFmt w:val="bullet"/>
      <w:lvlText w:val=""/>
      <w:lvlJc w:val="left"/>
      <w:pPr>
        <w:ind w:left="1320" w:hanging="480"/>
      </w:pPr>
      <w:rPr>
        <w:rFonts w:ascii="Wingdings" w:hAnsi="Wingdings" w:hint="default"/>
      </w:rPr>
    </w:lvl>
    <w:lvl w:ilvl="4">
      <w:start w:val="1"/>
      <w:numFmt w:val="bullet"/>
      <w:lvlText w:val=""/>
      <w:lvlJc w:val="left"/>
      <w:pPr>
        <w:ind w:left="1800" w:hanging="480"/>
      </w:pPr>
      <w:rPr>
        <w:rFonts w:ascii="Wingdings" w:hAnsi="Wingdings" w:hint="default"/>
      </w:rPr>
    </w:lvl>
    <w:lvl w:ilvl="5">
      <w:start w:val="1"/>
      <w:numFmt w:val="bullet"/>
      <w:lvlText w:val=""/>
      <w:lvlJc w:val="left"/>
      <w:pPr>
        <w:ind w:left="2280" w:hanging="480"/>
      </w:pPr>
      <w:rPr>
        <w:rFonts w:ascii="Wingdings" w:hAnsi="Wingdings" w:hint="default"/>
      </w:rPr>
    </w:lvl>
    <w:lvl w:ilvl="6">
      <w:start w:val="1"/>
      <w:numFmt w:val="bullet"/>
      <w:lvlText w:val=""/>
      <w:lvlJc w:val="left"/>
      <w:pPr>
        <w:ind w:left="2760" w:hanging="480"/>
      </w:pPr>
      <w:rPr>
        <w:rFonts w:ascii="Wingdings" w:hAnsi="Wingdings" w:hint="default"/>
      </w:rPr>
    </w:lvl>
    <w:lvl w:ilvl="7">
      <w:start w:val="1"/>
      <w:numFmt w:val="bullet"/>
      <w:lvlText w:val=""/>
      <w:lvlJc w:val="left"/>
      <w:pPr>
        <w:ind w:left="3240" w:hanging="480"/>
      </w:pPr>
      <w:rPr>
        <w:rFonts w:ascii="Wingdings" w:hAnsi="Wingdings" w:hint="default"/>
      </w:rPr>
    </w:lvl>
    <w:lvl w:ilvl="8">
      <w:start w:val="1"/>
      <w:numFmt w:val="bullet"/>
      <w:lvlText w:val=""/>
      <w:lvlJc w:val="left"/>
      <w:pPr>
        <w:ind w:left="3720" w:hanging="480"/>
      </w:pPr>
      <w:rPr>
        <w:rFonts w:ascii="Wingdings" w:hAnsi="Wingdings" w:hint="default"/>
      </w:rPr>
    </w:lvl>
  </w:abstractNum>
  <w:abstractNum w:abstractNumId="4" w15:restartNumberingAfterBreak="0">
    <w:nsid w:val="07A0349C"/>
    <w:multiLevelType w:val="hybridMultilevel"/>
    <w:tmpl w:val="B276C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5127AE"/>
    <w:multiLevelType w:val="hybridMultilevel"/>
    <w:tmpl w:val="C62AF06A"/>
    <w:lvl w:ilvl="0" w:tplc="3F2843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8" w15:restartNumberingAfterBreak="0">
    <w:nsid w:val="163357E5"/>
    <w:multiLevelType w:val="hybridMultilevel"/>
    <w:tmpl w:val="75B6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C60F26"/>
    <w:multiLevelType w:val="hybridMultilevel"/>
    <w:tmpl w:val="D4AC7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082A0C"/>
    <w:multiLevelType w:val="hybridMultilevel"/>
    <w:tmpl w:val="B07655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1158"/>
    <w:multiLevelType w:val="hybridMultilevel"/>
    <w:tmpl w:val="197C1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5C15DA"/>
    <w:multiLevelType w:val="hybridMultilevel"/>
    <w:tmpl w:val="ED02E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2A3ED6"/>
    <w:multiLevelType w:val="hybridMultilevel"/>
    <w:tmpl w:val="C9C29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6057F5"/>
    <w:multiLevelType w:val="hybridMultilevel"/>
    <w:tmpl w:val="23A86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F728C"/>
    <w:multiLevelType w:val="hybridMultilevel"/>
    <w:tmpl w:val="45067D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205DB9"/>
    <w:multiLevelType w:val="hybridMultilevel"/>
    <w:tmpl w:val="98E8A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805C04"/>
    <w:multiLevelType w:val="multilevel"/>
    <w:tmpl w:val="3F805C04"/>
    <w:lvl w:ilvl="0">
      <w:start w:val="1"/>
      <w:numFmt w:val="decimal"/>
      <w:lvlText w:val="[%1] "/>
      <w:lvlJc w:val="left"/>
      <w:pPr>
        <w:ind w:left="480" w:hanging="480"/>
      </w:pPr>
      <w:rPr>
        <w:rFonts w:hint="eastAsia"/>
      </w:rPr>
    </w:lvl>
    <w:lvl w:ilvl="1">
      <w:start w:val="1"/>
      <w:numFmt w:val="aiueoFullWidth"/>
      <w:lvlText w:val="(%2)"/>
      <w:lvlJc w:val="left"/>
      <w:pPr>
        <w:ind w:left="960" w:hanging="480"/>
      </w:pPr>
    </w:lvl>
    <w:lvl w:ilvl="2">
      <w:start w:val="1"/>
      <w:numFmt w:val="decimalEnclosedCircle"/>
      <w:pStyle w:val="3nobreakH3Underrubrik2h3MemoHeading3helloTitre"/>
      <w:lvlText w:val="%3"/>
      <w:lvlJc w:val="left"/>
      <w:pPr>
        <w:ind w:left="1440" w:hanging="480"/>
      </w:pPr>
    </w:lvl>
    <w:lvl w:ilvl="3">
      <w:start w:val="1"/>
      <w:numFmt w:val="decimal"/>
      <w:pStyle w:val="4h4H4H41h41H42h42H43h43H411h411H421h421H44h2"/>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1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752B34"/>
    <w:multiLevelType w:val="hybridMultilevel"/>
    <w:tmpl w:val="DBA6F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74631E"/>
    <w:multiLevelType w:val="hybridMultilevel"/>
    <w:tmpl w:val="78DAA85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2F3CEF"/>
    <w:multiLevelType w:val="hybridMultilevel"/>
    <w:tmpl w:val="CE2E5D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DF3EFC"/>
    <w:multiLevelType w:val="hybridMultilevel"/>
    <w:tmpl w:val="F162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710577"/>
    <w:multiLevelType w:val="hybridMultilevel"/>
    <w:tmpl w:val="02CCC7BA"/>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F806B4A"/>
    <w:multiLevelType w:val="hybridMultilevel"/>
    <w:tmpl w:val="9650F2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0926EB"/>
    <w:multiLevelType w:val="hybridMultilevel"/>
    <w:tmpl w:val="7004A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3157D4"/>
    <w:multiLevelType w:val="multilevel"/>
    <w:tmpl w:val="86A83E22"/>
    <w:lvl w:ilvl="0">
      <w:start w:val="1"/>
      <w:numFmt w:val="decimal"/>
      <w:pStyle w:val="10"/>
      <w:lvlText w:val="%1."/>
      <w:lvlJc w:val="left"/>
      <w:pPr>
        <w:tabs>
          <w:tab w:val="left" w:pos="709"/>
        </w:tabs>
        <w:ind w:left="709" w:hanging="709"/>
      </w:pPr>
      <w:rPr>
        <w:rFonts w:hint="eastAsia"/>
        <w:lang w:val="en-US"/>
      </w:rPr>
    </w:lvl>
    <w:lvl w:ilvl="1">
      <w:start w:val="1"/>
      <w:numFmt w:val="decimal"/>
      <w:pStyle w:val="20"/>
      <w:lvlText w:val="%1.%2."/>
      <w:lvlJc w:val="left"/>
      <w:pPr>
        <w:tabs>
          <w:tab w:val="left" w:pos="1287"/>
        </w:tabs>
        <w:ind w:left="1287" w:hanging="567"/>
      </w:pPr>
      <w:rPr>
        <w:rFonts w:asciiTheme="majorHAnsi" w:hAnsiTheme="majorHAnsi" w:cstheme="majorHAnsi"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30"/>
      <w:lvlText w:val="%1.%2.%3."/>
      <w:lvlJc w:val="left"/>
      <w:pPr>
        <w:tabs>
          <w:tab w:val="left" w:pos="4129"/>
        </w:tabs>
        <w:ind w:left="4129" w:hanging="709"/>
      </w:pPr>
      <w:rPr>
        <w:rFonts w:hint="eastAsia"/>
      </w:rPr>
    </w:lvl>
    <w:lvl w:ilvl="3">
      <w:start w:val="1"/>
      <w:numFmt w:val="decimal"/>
      <w:pStyle w:val="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9" w15:restartNumberingAfterBreak="0">
    <w:nsid w:val="70A40755"/>
    <w:multiLevelType w:val="hybridMultilevel"/>
    <w:tmpl w:val="AAB431A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89D7B61"/>
    <w:multiLevelType w:val="hybridMultilevel"/>
    <w:tmpl w:val="FFA06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o"/>
      <w:lvlJc w:val="left"/>
      <w:pPr>
        <w:tabs>
          <w:tab w:val="left" w:pos="900"/>
        </w:tabs>
        <w:ind w:left="900" w:hanging="420"/>
      </w:pPr>
      <w:rPr>
        <w:rFonts w:ascii="Courier New" w:hAnsi="Courier New" w:cs="Courier New"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699745606">
    <w:abstractNumId w:val="28"/>
  </w:num>
  <w:num w:numId="2" w16cid:durableId="1801802562">
    <w:abstractNumId w:val="33"/>
  </w:num>
  <w:num w:numId="3" w16cid:durableId="647824029">
    <w:abstractNumId w:val="7"/>
  </w:num>
  <w:num w:numId="4" w16cid:durableId="283736310">
    <w:abstractNumId w:val="1"/>
  </w:num>
  <w:num w:numId="5" w16cid:durableId="1560898477">
    <w:abstractNumId w:val="3"/>
  </w:num>
  <w:num w:numId="6" w16cid:durableId="1093628283">
    <w:abstractNumId w:val="0"/>
  </w:num>
  <w:num w:numId="7" w16cid:durableId="1699039031">
    <w:abstractNumId w:val="19"/>
  </w:num>
  <w:num w:numId="8" w16cid:durableId="46413393">
    <w:abstractNumId w:val="2"/>
  </w:num>
  <w:num w:numId="9" w16cid:durableId="351810850">
    <w:abstractNumId w:val="32"/>
  </w:num>
  <w:num w:numId="10" w16cid:durableId="1119648049">
    <w:abstractNumId w:val="18"/>
  </w:num>
  <w:num w:numId="11" w16cid:durableId="1749420167">
    <w:abstractNumId w:val="30"/>
  </w:num>
  <w:num w:numId="12" w16cid:durableId="1632858599">
    <w:abstractNumId w:val="23"/>
  </w:num>
  <w:num w:numId="13" w16cid:durableId="975184197">
    <w:abstractNumId w:val="8"/>
  </w:num>
  <w:num w:numId="14" w16cid:durableId="567033233">
    <w:abstractNumId w:val="12"/>
  </w:num>
  <w:num w:numId="15" w16cid:durableId="1791701755">
    <w:abstractNumId w:val="6"/>
  </w:num>
  <w:num w:numId="16" w16cid:durableId="176387199">
    <w:abstractNumId w:val="5"/>
  </w:num>
  <w:num w:numId="17" w16cid:durableId="656032469">
    <w:abstractNumId w:val="9"/>
  </w:num>
  <w:num w:numId="18" w16cid:durableId="959654698">
    <w:abstractNumId w:val="11"/>
  </w:num>
  <w:num w:numId="19" w16cid:durableId="1636175934">
    <w:abstractNumId w:val="22"/>
  </w:num>
  <w:num w:numId="20" w16cid:durableId="1781947443">
    <w:abstractNumId w:val="28"/>
  </w:num>
  <w:num w:numId="21" w16cid:durableId="432356769">
    <w:abstractNumId w:val="28"/>
  </w:num>
  <w:num w:numId="22" w16cid:durableId="1733581974">
    <w:abstractNumId w:val="14"/>
  </w:num>
  <w:num w:numId="23" w16cid:durableId="1878160325">
    <w:abstractNumId w:val="28"/>
  </w:num>
  <w:num w:numId="24" w16cid:durableId="118381172">
    <w:abstractNumId w:val="28"/>
  </w:num>
  <w:num w:numId="25" w16cid:durableId="213390855">
    <w:abstractNumId w:val="17"/>
  </w:num>
  <w:num w:numId="26" w16cid:durableId="18196088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97228460">
    <w:abstractNumId w:val="28"/>
  </w:num>
  <w:num w:numId="28" w16cid:durableId="291446504">
    <w:abstractNumId w:val="10"/>
  </w:num>
  <w:num w:numId="29" w16cid:durableId="2113427166">
    <w:abstractNumId w:val="24"/>
  </w:num>
  <w:num w:numId="30" w16cid:durableId="1842699943">
    <w:abstractNumId w:val="20"/>
  </w:num>
  <w:num w:numId="31" w16cid:durableId="1011486829">
    <w:abstractNumId w:val="21"/>
  </w:num>
  <w:num w:numId="32" w16cid:durableId="1341276113">
    <w:abstractNumId w:val="25"/>
  </w:num>
  <w:num w:numId="33" w16cid:durableId="2167962">
    <w:abstractNumId w:val="4"/>
  </w:num>
  <w:num w:numId="34" w16cid:durableId="1829245725">
    <w:abstractNumId w:val="27"/>
  </w:num>
  <w:num w:numId="35" w16cid:durableId="1820918519">
    <w:abstractNumId w:val="26"/>
  </w:num>
  <w:num w:numId="36" w16cid:durableId="1166434834">
    <w:abstractNumId w:val="13"/>
  </w:num>
  <w:num w:numId="37" w16cid:durableId="858658431">
    <w:abstractNumId w:val="15"/>
  </w:num>
  <w:num w:numId="38" w16cid:durableId="77098870">
    <w:abstractNumId w:val="16"/>
  </w:num>
  <w:num w:numId="39" w16cid:durableId="569195018">
    <w:abstractNumId w:val="28"/>
  </w:num>
  <w:num w:numId="40" w16cid:durableId="918322756">
    <w:abstractNumId w:val="28"/>
  </w:num>
  <w:num w:numId="41" w16cid:durableId="771362816">
    <w:abstractNumId w:val="28"/>
  </w:num>
  <w:num w:numId="42" w16cid:durableId="1843424236">
    <w:abstractNumId w:val="31"/>
  </w:num>
  <w:num w:numId="43" w16cid:durableId="1893688735">
    <w:abstractNumId w:val="29"/>
  </w:num>
  <w:num w:numId="44" w16cid:durableId="1955283665">
    <w:abstractNumId w:val="2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doNotDisplayPageBoundaries/>
  <w:bordersDoNotSurroundHeader/>
  <w:bordersDoNotSurroundFooter/>
  <w:proofState w:spelling="clean" w:grammar="clean"/>
  <w:defaultTabStop w:val="835"/>
  <w:hyphenationZone w:val="425"/>
  <w:characterSpacingControl w:val="doNotCompress"/>
  <w:hdrShapeDefaults>
    <o:shapedefaults v:ext="edit" spidmax="2050" fillcolor="white">
      <v:fill color="white"/>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1CE"/>
    <w:rsid w:val="00000E9A"/>
    <w:rsid w:val="000014CC"/>
    <w:rsid w:val="00001E99"/>
    <w:rsid w:val="00002279"/>
    <w:rsid w:val="000025BA"/>
    <w:rsid w:val="00002771"/>
    <w:rsid w:val="0000286B"/>
    <w:rsid w:val="00003351"/>
    <w:rsid w:val="0000361E"/>
    <w:rsid w:val="00003710"/>
    <w:rsid w:val="000037F2"/>
    <w:rsid w:val="00003995"/>
    <w:rsid w:val="000040FA"/>
    <w:rsid w:val="00004485"/>
    <w:rsid w:val="000045CD"/>
    <w:rsid w:val="0000552D"/>
    <w:rsid w:val="00006080"/>
    <w:rsid w:val="00006E92"/>
    <w:rsid w:val="00006F93"/>
    <w:rsid w:val="00007045"/>
    <w:rsid w:val="0000783F"/>
    <w:rsid w:val="00007DE0"/>
    <w:rsid w:val="000101F9"/>
    <w:rsid w:val="00010959"/>
    <w:rsid w:val="000125BA"/>
    <w:rsid w:val="00013D11"/>
    <w:rsid w:val="00013EC2"/>
    <w:rsid w:val="00013FD0"/>
    <w:rsid w:val="000140C7"/>
    <w:rsid w:val="000140D5"/>
    <w:rsid w:val="000146FA"/>
    <w:rsid w:val="000151F5"/>
    <w:rsid w:val="0001634B"/>
    <w:rsid w:val="00016396"/>
    <w:rsid w:val="00016A2B"/>
    <w:rsid w:val="00016C32"/>
    <w:rsid w:val="00017732"/>
    <w:rsid w:val="00017D88"/>
    <w:rsid w:val="00020560"/>
    <w:rsid w:val="00020CE4"/>
    <w:rsid w:val="000211EC"/>
    <w:rsid w:val="00022628"/>
    <w:rsid w:val="00022EBA"/>
    <w:rsid w:val="00023693"/>
    <w:rsid w:val="000237E4"/>
    <w:rsid w:val="0002415E"/>
    <w:rsid w:val="00025116"/>
    <w:rsid w:val="000259AE"/>
    <w:rsid w:val="00025EE8"/>
    <w:rsid w:val="0002600E"/>
    <w:rsid w:val="000271F9"/>
    <w:rsid w:val="000272F0"/>
    <w:rsid w:val="000278DB"/>
    <w:rsid w:val="00027DB6"/>
    <w:rsid w:val="00027EA7"/>
    <w:rsid w:val="00030398"/>
    <w:rsid w:val="000306CE"/>
    <w:rsid w:val="00030DE7"/>
    <w:rsid w:val="000313F7"/>
    <w:rsid w:val="00031521"/>
    <w:rsid w:val="00031C6E"/>
    <w:rsid w:val="00031D01"/>
    <w:rsid w:val="000321C8"/>
    <w:rsid w:val="00032281"/>
    <w:rsid w:val="00032A8E"/>
    <w:rsid w:val="00032D70"/>
    <w:rsid w:val="00033792"/>
    <w:rsid w:val="000337A9"/>
    <w:rsid w:val="00033ADF"/>
    <w:rsid w:val="00033BE9"/>
    <w:rsid w:val="0003470D"/>
    <w:rsid w:val="00034A3B"/>
    <w:rsid w:val="000363F8"/>
    <w:rsid w:val="000369D4"/>
    <w:rsid w:val="00037872"/>
    <w:rsid w:val="00037983"/>
    <w:rsid w:val="00040741"/>
    <w:rsid w:val="00040A3A"/>
    <w:rsid w:val="00040D96"/>
    <w:rsid w:val="00041145"/>
    <w:rsid w:val="000413F9"/>
    <w:rsid w:val="00041F7B"/>
    <w:rsid w:val="00041FA6"/>
    <w:rsid w:val="00042841"/>
    <w:rsid w:val="00042843"/>
    <w:rsid w:val="0004295E"/>
    <w:rsid w:val="000429EC"/>
    <w:rsid w:val="00042ABB"/>
    <w:rsid w:val="00042E40"/>
    <w:rsid w:val="00043E87"/>
    <w:rsid w:val="000441D2"/>
    <w:rsid w:val="000444F2"/>
    <w:rsid w:val="0004507A"/>
    <w:rsid w:val="000450CF"/>
    <w:rsid w:val="0004619B"/>
    <w:rsid w:val="000465C2"/>
    <w:rsid w:val="00046A44"/>
    <w:rsid w:val="00046E06"/>
    <w:rsid w:val="000475C3"/>
    <w:rsid w:val="00047A59"/>
    <w:rsid w:val="00047AF0"/>
    <w:rsid w:val="00050473"/>
    <w:rsid w:val="00051B99"/>
    <w:rsid w:val="00051D8A"/>
    <w:rsid w:val="00052368"/>
    <w:rsid w:val="00052811"/>
    <w:rsid w:val="000529DE"/>
    <w:rsid w:val="00052D93"/>
    <w:rsid w:val="00053117"/>
    <w:rsid w:val="000536EA"/>
    <w:rsid w:val="00053A2D"/>
    <w:rsid w:val="000546BF"/>
    <w:rsid w:val="00054872"/>
    <w:rsid w:val="00054CFA"/>
    <w:rsid w:val="00054E50"/>
    <w:rsid w:val="00054F37"/>
    <w:rsid w:val="00055078"/>
    <w:rsid w:val="0005509D"/>
    <w:rsid w:val="000552BE"/>
    <w:rsid w:val="00056F47"/>
    <w:rsid w:val="000573E2"/>
    <w:rsid w:val="000573E8"/>
    <w:rsid w:val="00060859"/>
    <w:rsid w:val="00060A0D"/>
    <w:rsid w:val="00061D28"/>
    <w:rsid w:val="00061D81"/>
    <w:rsid w:val="00062BD5"/>
    <w:rsid w:val="00064298"/>
    <w:rsid w:val="0006541F"/>
    <w:rsid w:val="000657E1"/>
    <w:rsid w:val="0006621D"/>
    <w:rsid w:val="000666F0"/>
    <w:rsid w:val="00066F9C"/>
    <w:rsid w:val="00067099"/>
    <w:rsid w:val="00067537"/>
    <w:rsid w:val="00067C45"/>
    <w:rsid w:val="00067E7E"/>
    <w:rsid w:val="00067F5F"/>
    <w:rsid w:val="000700C4"/>
    <w:rsid w:val="000709E1"/>
    <w:rsid w:val="00070A36"/>
    <w:rsid w:val="00070CC4"/>
    <w:rsid w:val="00070F6B"/>
    <w:rsid w:val="000718AF"/>
    <w:rsid w:val="00071EC3"/>
    <w:rsid w:val="00071EE5"/>
    <w:rsid w:val="000723A0"/>
    <w:rsid w:val="00072AC1"/>
    <w:rsid w:val="00072F67"/>
    <w:rsid w:val="000749DF"/>
    <w:rsid w:val="00075005"/>
    <w:rsid w:val="000759EB"/>
    <w:rsid w:val="0007656C"/>
    <w:rsid w:val="000774DE"/>
    <w:rsid w:val="0007782E"/>
    <w:rsid w:val="00077A98"/>
    <w:rsid w:val="0008060B"/>
    <w:rsid w:val="00080A02"/>
    <w:rsid w:val="00081657"/>
    <w:rsid w:val="00081798"/>
    <w:rsid w:val="00081853"/>
    <w:rsid w:val="00082866"/>
    <w:rsid w:val="00082E8F"/>
    <w:rsid w:val="00083254"/>
    <w:rsid w:val="000835E4"/>
    <w:rsid w:val="000836A7"/>
    <w:rsid w:val="00083720"/>
    <w:rsid w:val="00083A5A"/>
    <w:rsid w:val="00083AD9"/>
    <w:rsid w:val="00083E92"/>
    <w:rsid w:val="0008477D"/>
    <w:rsid w:val="00084A68"/>
    <w:rsid w:val="00085E7A"/>
    <w:rsid w:val="0008675E"/>
    <w:rsid w:val="000872CE"/>
    <w:rsid w:val="00087699"/>
    <w:rsid w:val="00087943"/>
    <w:rsid w:val="00090329"/>
    <w:rsid w:val="0009079B"/>
    <w:rsid w:val="00092607"/>
    <w:rsid w:val="00093343"/>
    <w:rsid w:val="0009393F"/>
    <w:rsid w:val="00093A33"/>
    <w:rsid w:val="00093CC0"/>
    <w:rsid w:val="0009401A"/>
    <w:rsid w:val="00095DD7"/>
    <w:rsid w:val="000964EB"/>
    <w:rsid w:val="000965FE"/>
    <w:rsid w:val="00096EE9"/>
    <w:rsid w:val="00096F44"/>
    <w:rsid w:val="00097260"/>
    <w:rsid w:val="00097476"/>
    <w:rsid w:val="000974F1"/>
    <w:rsid w:val="000A0410"/>
    <w:rsid w:val="000A0B74"/>
    <w:rsid w:val="000A0FBA"/>
    <w:rsid w:val="000A0FBB"/>
    <w:rsid w:val="000A15BC"/>
    <w:rsid w:val="000A18FB"/>
    <w:rsid w:val="000A1C58"/>
    <w:rsid w:val="000A2157"/>
    <w:rsid w:val="000A2C25"/>
    <w:rsid w:val="000A31A0"/>
    <w:rsid w:val="000A321E"/>
    <w:rsid w:val="000A3342"/>
    <w:rsid w:val="000A371B"/>
    <w:rsid w:val="000A4657"/>
    <w:rsid w:val="000A4EF3"/>
    <w:rsid w:val="000A54ED"/>
    <w:rsid w:val="000A58A8"/>
    <w:rsid w:val="000A5AB2"/>
    <w:rsid w:val="000A5FB7"/>
    <w:rsid w:val="000A650E"/>
    <w:rsid w:val="000A707C"/>
    <w:rsid w:val="000A73AF"/>
    <w:rsid w:val="000A7A18"/>
    <w:rsid w:val="000A7FA3"/>
    <w:rsid w:val="000B01FD"/>
    <w:rsid w:val="000B0233"/>
    <w:rsid w:val="000B0685"/>
    <w:rsid w:val="000B0FC3"/>
    <w:rsid w:val="000B1029"/>
    <w:rsid w:val="000B157F"/>
    <w:rsid w:val="000B17C9"/>
    <w:rsid w:val="000B2469"/>
    <w:rsid w:val="000B2547"/>
    <w:rsid w:val="000B26B1"/>
    <w:rsid w:val="000B2C69"/>
    <w:rsid w:val="000B2C8F"/>
    <w:rsid w:val="000B2EE8"/>
    <w:rsid w:val="000B304C"/>
    <w:rsid w:val="000B3238"/>
    <w:rsid w:val="000B39FD"/>
    <w:rsid w:val="000B3D5D"/>
    <w:rsid w:val="000B439E"/>
    <w:rsid w:val="000B4504"/>
    <w:rsid w:val="000B49B1"/>
    <w:rsid w:val="000B4E4A"/>
    <w:rsid w:val="000B550B"/>
    <w:rsid w:val="000B557E"/>
    <w:rsid w:val="000B5B8C"/>
    <w:rsid w:val="000B6201"/>
    <w:rsid w:val="000B6644"/>
    <w:rsid w:val="000B6934"/>
    <w:rsid w:val="000B6EEE"/>
    <w:rsid w:val="000B6FE5"/>
    <w:rsid w:val="000B7004"/>
    <w:rsid w:val="000B7A64"/>
    <w:rsid w:val="000C00E6"/>
    <w:rsid w:val="000C0354"/>
    <w:rsid w:val="000C04FE"/>
    <w:rsid w:val="000C0684"/>
    <w:rsid w:val="000C1417"/>
    <w:rsid w:val="000C1A85"/>
    <w:rsid w:val="000C20B9"/>
    <w:rsid w:val="000C227A"/>
    <w:rsid w:val="000C254F"/>
    <w:rsid w:val="000C2C7F"/>
    <w:rsid w:val="000C316A"/>
    <w:rsid w:val="000C3A45"/>
    <w:rsid w:val="000C3A80"/>
    <w:rsid w:val="000C4785"/>
    <w:rsid w:val="000C5209"/>
    <w:rsid w:val="000C562A"/>
    <w:rsid w:val="000C56D8"/>
    <w:rsid w:val="000C584C"/>
    <w:rsid w:val="000C6857"/>
    <w:rsid w:val="000D1C13"/>
    <w:rsid w:val="000D1D8C"/>
    <w:rsid w:val="000D2541"/>
    <w:rsid w:val="000D3778"/>
    <w:rsid w:val="000D4817"/>
    <w:rsid w:val="000D4B82"/>
    <w:rsid w:val="000D4BD7"/>
    <w:rsid w:val="000D4FE4"/>
    <w:rsid w:val="000D5AA8"/>
    <w:rsid w:val="000D6D44"/>
    <w:rsid w:val="000D6E94"/>
    <w:rsid w:val="000D71C8"/>
    <w:rsid w:val="000D7C24"/>
    <w:rsid w:val="000D7D4B"/>
    <w:rsid w:val="000E01B6"/>
    <w:rsid w:val="000E0D68"/>
    <w:rsid w:val="000E14FB"/>
    <w:rsid w:val="000E1D91"/>
    <w:rsid w:val="000E2670"/>
    <w:rsid w:val="000E2AF5"/>
    <w:rsid w:val="000E31BB"/>
    <w:rsid w:val="000E4169"/>
    <w:rsid w:val="000E46E0"/>
    <w:rsid w:val="000E4C1A"/>
    <w:rsid w:val="000E4DDB"/>
    <w:rsid w:val="000E6A19"/>
    <w:rsid w:val="000E6A24"/>
    <w:rsid w:val="000E70BA"/>
    <w:rsid w:val="000E728C"/>
    <w:rsid w:val="000F05F4"/>
    <w:rsid w:val="000F0EF7"/>
    <w:rsid w:val="000F2421"/>
    <w:rsid w:val="000F271F"/>
    <w:rsid w:val="000F27EE"/>
    <w:rsid w:val="000F2F70"/>
    <w:rsid w:val="000F3D07"/>
    <w:rsid w:val="000F3E32"/>
    <w:rsid w:val="000F4D77"/>
    <w:rsid w:val="000F4EB1"/>
    <w:rsid w:val="000F503C"/>
    <w:rsid w:val="000F568D"/>
    <w:rsid w:val="000F5B57"/>
    <w:rsid w:val="000F5C58"/>
    <w:rsid w:val="000F654D"/>
    <w:rsid w:val="000F67FF"/>
    <w:rsid w:val="000F701F"/>
    <w:rsid w:val="000F7032"/>
    <w:rsid w:val="000F70A5"/>
    <w:rsid w:val="000F7A8C"/>
    <w:rsid w:val="000F7BC5"/>
    <w:rsid w:val="000F7C0B"/>
    <w:rsid w:val="0010036B"/>
    <w:rsid w:val="001006A5"/>
    <w:rsid w:val="00100D80"/>
    <w:rsid w:val="001012E5"/>
    <w:rsid w:val="001015EC"/>
    <w:rsid w:val="001016BA"/>
    <w:rsid w:val="001020DC"/>
    <w:rsid w:val="00102B4F"/>
    <w:rsid w:val="0010316F"/>
    <w:rsid w:val="0010509F"/>
    <w:rsid w:val="0010554E"/>
    <w:rsid w:val="001062C9"/>
    <w:rsid w:val="0010725D"/>
    <w:rsid w:val="00107A04"/>
    <w:rsid w:val="001107A8"/>
    <w:rsid w:val="00110B91"/>
    <w:rsid w:val="00110D19"/>
    <w:rsid w:val="0011125A"/>
    <w:rsid w:val="00111625"/>
    <w:rsid w:val="00111671"/>
    <w:rsid w:val="001117EF"/>
    <w:rsid w:val="001119BE"/>
    <w:rsid w:val="00111C01"/>
    <w:rsid w:val="00112CA8"/>
    <w:rsid w:val="00112E49"/>
    <w:rsid w:val="00112E6C"/>
    <w:rsid w:val="00113129"/>
    <w:rsid w:val="0011370A"/>
    <w:rsid w:val="00113A32"/>
    <w:rsid w:val="0011418C"/>
    <w:rsid w:val="00114256"/>
    <w:rsid w:val="00116085"/>
    <w:rsid w:val="0011644C"/>
    <w:rsid w:val="00116E38"/>
    <w:rsid w:val="00117438"/>
    <w:rsid w:val="00117A31"/>
    <w:rsid w:val="00117E2D"/>
    <w:rsid w:val="00120528"/>
    <w:rsid w:val="00120812"/>
    <w:rsid w:val="001209E0"/>
    <w:rsid w:val="00120A77"/>
    <w:rsid w:val="00120AAB"/>
    <w:rsid w:val="0012191E"/>
    <w:rsid w:val="0012401E"/>
    <w:rsid w:val="0012535B"/>
    <w:rsid w:val="001259BD"/>
    <w:rsid w:val="00125A76"/>
    <w:rsid w:val="00126185"/>
    <w:rsid w:val="001262DF"/>
    <w:rsid w:val="001273F0"/>
    <w:rsid w:val="00127B9A"/>
    <w:rsid w:val="001302B8"/>
    <w:rsid w:val="00130791"/>
    <w:rsid w:val="00130E4A"/>
    <w:rsid w:val="00131763"/>
    <w:rsid w:val="001317FD"/>
    <w:rsid w:val="00134168"/>
    <w:rsid w:val="0013442A"/>
    <w:rsid w:val="00135BEE"/>
    <w:rsid w:val="00135D87"/>
    <w:rsid w:val="0013646A"/>
    <w:rsid w:val="00136A25"/>
    <w:rsid w:val="00136D2D"/>
    <w:rsid w:val="00136FB1"/>
    <w:rsid w:val="00137C13"/>
    <w:rsid w:val="00137F68"/>
    <w:rsid w:val="0014022B"/>
    <w:rsid w:val="001413DC"/>
    <w:rsid w:val="001413F4"/>
    <w:rsid w:val="001419FA"/>
    <w:rsid w:val="00141AFC"/>
    <w:rsid w:val="0014217F"/>
    <w:rsid w:val="00142A05"/>
    <w:rsid w:val="0014387A"/>
    <w:rsid w:val="00143A3A"/>
    <w:rsid w:val="00143B69"/>
    <w:rsid w:val="0014434E"/>
    <w:rsid w:val="0014487F"/>
    <w:rsid w:val="00144E6C"/>
    <w:rsid w:val="001452AF"/>
    <w:rsid w:val="001454B1"/>
    <w:rsid w:val="00145EBE"/>
    <w:rsid w:val="001469D0"/>
    <w:rsid w:val="00146AE1"/>
    <w:rsid w:val="0014765A"/>
    <w:rsid w:val="00147ABB"/>
    <w:rsid w:val="00147C44"/>
    <w:rsid w:val="0015015D"/>
    <w:rsid w:val="00151DE1"/>
    <w:rsid w:val="00152082"/>
    <w:rsid w:val="00152199"/>
    <w:rsid w:val="0015263B"/>
    <w:rsid w:val="00153EFA"/>
    <w:rsid w:val="0015427D"/>
    <w:rsid w:val="00154958"/>
    <w:rsid w:val="00154CF6"/>
    <w:rsid w:val="00156E75"/>
    <w:rsid w:val="00156FDD"/>
    <w:rsid w:val="0015720E"/>
    <w:rsid w:val="00157BD0"/>
    <w:rsid w:val="0016223B"/>
    <w:rsid w:val="001623CE"/>
    <w:rsid w:val="00162C54"/>
    <w:rsid w:val="00163419"/>
    <w:rsid w:val="00163D6B"/>
    <w:rsid w:val="00163EC4"/>
    <w:rsid w:val="00163F58"/>
    <w:rsid w:val="001644D7"/>
    <w:rsid w:val="001652D1"/>
    <w:rsid w:val="001658C8"/>
    <w:rsid w:val="00165AA6"/>
    <w:rsid w:val="00165CA6"/>
    <w:rsid w:val="001664E9"/>
    <w:rsid w:val="00167241"/>
    <w:rsid w:val="001676D8"/>
    <w:rsid w:val="00170584"/>
    <w:rsid w:val="00170D1F"/>
    <w:rsid w:val="001711B9"/>
    <w:rsid w:val="00171694"/>
    <w:rsid w:val="0017178C"/>
    <w:rsid w:val="00171EA7"/>
    <w:rsid w:val="00171ED9"/>
    <w:rsid w:val="00172F25"/>
    <w:rsid w:val="001730EC"/>
    <w:rsid w:val="00173936"/>
    <w:rsid w:val="001739E6"/>
    <w:rsid w:val="00174E49"/>
    <w:rsid w:val="001752B2"/>
    <w:rsid w:val="001758BA"/>
    <w:rsid w:val="001760B9"/>
    <w:rsid w:val="00176172"/>
    <w:rsid w:val="001766A9"/>
    <w:rsid w:val="0017774B"/>
    <w:rsid w:val="00177B62"/>
    <w:rsid w:val="00180D92"/>
    <w:rsid w:val="00182728"/>
    <w:rsid w:val="0018277E"/>
    <w:rsid w:val="001830B0"/>
    <w:rsid w:val="0018397C"/>
    <w:rsid w:val="00183CF6"/>
    <w:rsid w:val="00183FDE"/>
    <w:rsid w:val="00184017"/>
    <w:rsid w:val="001841AA"/>
    <w:rsid w:val="00184264"/>
    <w:rsid w:val="0018561F"/>
    <w:rsid w:val="00186761"/>
    <w:rsid w:val="00186947"/>
    <w:rsid w:val="001872F3"/>
    <w:rsid w:val="001907E4"/>
    <w:rsid w:val="00190C04"/>
    <w:rsid w:val="0019179B"/>
    <w:rsid w:val="00191B8A"/>
    <w:rsid w:val="00192094"/>
    <w:rsid w:val="0019276E"/>
    <w:rsid w:val="00192BA6"/>
    <w:rsid w:val="00192F16"/>
    <w:rsid w:val="001930E1"/>
    <w:rsid w:val="00194037"/>
    <w:rsid w:val="00194143"/>
    <w:rsid w:val="00194B92"/>
    <w:rsid w:val="00195A5D"/>
    <w:rsid w:val="00195B24"/>
    <w:rsid w:val="00195E8E"/>
    <w:rsid w:val="00195F56"/>
    <w:rsid w:val="0019649D"/>
    <w:rsid w:val="001964E9"/>
    <w:rsid w:val="00196508"/>
    <w:rsid w:val="00196E5F"/>
    <w:rsid w:val="001975B3"/>
    <w:rsid w:val="001976C7"/>
    <w:rsid w:val="00197810"/>
    <w:rsid w:val="001979FB"/>
    <w:rsid w:val="00197F99"/>
    <w:rsid w:val="001A00A6"/>
    <w:rsid w:val="001A012F"/>
    <w:rsid w:val="001A02A8"/>
    <w:rsid w:val="001A02CD"/>
    <w:rsid w:val="001A03AC"/>
    <w:rsid w:val="001A0679"/>
    <w:rsid w:val="001A0D21"/>
    <w:rsid w:val="001A0D9E"/>
    <w:rsid w:val="001A1856"/>
    <w:rsid w:val="001A2067"/>
    <w:rsid w:val="001A214C"/>
    <w:rsid w:val="001A27BA"/>
    <w:rsid w:val="001A2A67"/>
    <w:rsid w:val="001A2DCB"/>
    <w:rsid w:val="001A3B95"/>
    <w:rsid w:val="001A4564"/>
    <w:rsid w:val="001A4BF7"/>
    <w:rsid w:val="001A4DED"/>
    <w:rsid w:val="001A4F09"/>
    <w:rsid w:val="001A536C"/>
    <w:rsid w:val="001A53D1"/>
    <w:rsid w:val="001A53F1"/>
    <w:rsid w:val="001A5BC4"/>
    <w:rsid w:val="001A6094"/>
    <w:rsid w:val="001A63D1"/>
    <w:rsid w:val="001A66E8"/>
    <w:rsid w:val="001A6CE7"/>
    <w:rsid w:val="001A7540"/>
    <w:rsid w:val="001A7AE6"/>
    <w:rsid w:val="001A7B2D"/>
    <w:rsid w:val="001A7DBF"/>
    <w:rsid w:val="001B00AF"/>
    <w:rsid w:val="001B03FC"/>
    <w:rsid w:val="001B0917"/>
    <w:rsid w:val="001B149A"/>
    <w:rsid w:val="001B14F6"/>
    <w:rsid w:val="001B16E5"/>
    <w:rsid w:val="001B1BCC"/>
    <w:rsid w:val="001B2417"/>
    <w:rsid w:val="001B25DA"/>
    <w:rsid w:val="001B2864"/>
    <w:rsid w:val="001B3555"/>
    <w:rsid w:val="001B37F6"/>
    <w:rsid w:val="001B3E7A"/>
    <w:rsid w:val="001B3F3C"/>
    <w:rsid w:val="001B43D9"/>
    <w:rsid w:val="001B4CE4"/>
    <w:rsid w:val="001B4E3F"/>
    <w:rsid w:val="001B577A"/>
    <w:rsid w:val="001B585E"/>
    <w:rsid w:val="001B64F4"/>
    <w:rsid w:val="001B65F8"/>
    <w:rsid w:val="001B6F87"/>
    <w:rsid w:val="001B79F7"/>
    <w:rsid w:val="001C0633"/>
    <w:rsid w:val="001C163E"/>
    <w:rsid w:val="001C1650"/>
    <w:rsid w:val="001C16FA"/>
    <w:rsid w:val="001C1B31"/>
    <w:rsid w:val="001C1BA3"/>
    <w:rsid w:val="001C1CA4"/>
    <w:rsid w:val="001C2309"/>
    <w:rsid w:val="001C259A"/>
    <w:rsid w:val="001C26DD"/>
    <w:rsid w:val="001C290E"/>
    <w:rsid w:val="001C2F3A"/>
    <w:rsid w:val="001C32FD"/>
    <w:rsid w:val="001C38A8"/>
    <w:rsid w:val="001C3B85"/>
    <w:rsid w:val="001C4646"/>
    <w:rsid w:val="001C49A4"/>
    <w:rsid w:val="001C49BA"/>
    <w:rsid w:val="001C5113"/>
    <w:rsid w:val="001C52C9"/>
    <w:rsid w:val="001C56EE"/>
    <w:rsid w:val="001C5B11"/>
    <w:rsid w:val="001C62EF"/>
    <w:rsid w:val="001C6796"/>
    <w:rsid w:val="001C7714"/>
    <w:rsid w:val="001C7F1B"/>
    <w:rsid w:val="001D02B7"/>
    <w:rsid w:val="001D02C3"/>
    <w:rsid w:val="001D0BCC"/>
    <w:rsid w:val="001D0C71"/>
    <w:rsid w:val="001D1318"/>
    <w:rsid w:val="001D15BC"/>
    <w:rsid w:val="001D267D"/>
    <w:rsid w:val="001D2BE4"/>
    <w:rsid w:val="001D361F"/>
    <w:rsid w:val="001D3778"/>
    <w:rsid w:val="001D386C"/>
    <w:rsid w:val="001D3D11"/>
    <w:rsid w:val="001D40F2"/>
    <w:rsid w:val="001D424E"/>
    <w:rsid w:val="001D49AA"/>
    <w:rsid w:val="001D5717"/>
    <w:rsid w:val="001D5D89"/>
    <w:rsid w:val="001D6032"/>
    <w:rsid w:val="001D6B42"/>
    <w:rsid w:val="001D7B5F"/>
    <w:rsid w:val="001E02D2"/>
    <w:rsid w:val="001E02F1"/>
    <w:rsid w:val="001E043F"/>
    <w:rsid w:val="001E07C3"/>
    <w:rsid w:val="001E0912"/>
    <w:rsid w:val="001E0C2B"/>
    <w:rsid w:val="001E11EC"/>
    <w:rsid w:val="001E1462"/>
    <w:rsid w:val="001E163F"/>
    <w:rsid w:val="001E2426"/>
    <w:rsid w:val="001E2661"/>
    <w:rsid w:val="001E2E4A"/>
    <w:rsid w:val="001E2EE8"/>
    <w:rsid w:val="001E31A0"/>
    <w:rsid w:val="001E3919"/>
    <w:rsid w:val="001E3C6C"/>
    <w:rsid w:val="001E3E78"/>
    <w:rsid w:val="001E448A"/>
    <w:rsid w:val="001E4548"/>
    <w:rsid w:val="001E4D01"/>
    <w:rsid w:val="001E51BB"/>
    <w:rsid w:val="001E5DCA"/>
    <w:rsid w:val="001E6457"/>
    <w:rsid w:val="001E6B79"/>
    <w:rsid w:val="001E70D6"/>
    <w:rsid w:val="001E7460"/>
    <w:rsid w:val="001F031F"/>
    <w:rsid w:val="001F04E8"/>
    <w:rsid w:val="001F1F14"/>
    <w:rsid w:val="001F281A"/>
    <w:rsid w:val="001F3EAB"/>
    <w:rsid w:val="001F3FBE"/>
    <w:rsid w:val="001F41CB"/>
    <w:rsid w:val="001F443D"/>
    <w:rsid w:val="001F4D96"/>
    <w:rsid w:val="001F56F2"/>
    <w:rsid w:val="001F632D"/>
    <w:rsid w:val="001F651C"/>
    <w:rsid w:val="001F668D"/>
    <w:rsid w:val="001F6BDE"/>
    <w:rsid w:val="001F724A"/>
    <w:rsid w:val="001F7ECA"/>
    <w:rsid w:val="001F7FC0"/>
    <w:rsid w:val="0020018F"/>
    <w:rsid w:val="00200948"/>
    <w:rsid w:val="002019BB"/>
    <w:rsid w:val="0020207F"/>
    <w:rsid w:val="00202B5A"/>
    <w:rsid w:val="00204DA4"/>
    <w:rsid w:val="0020574E"/>
    <w:rsid w:val="00205DAD"/>
    <w:rsid w:val="0020665A"/>
    <w:rsid w:val="0020677A"/>
    <w:rsid w:val="002069A9"/>
    <w:rsid w:val="002075B2"/>
    <w:rsid w:val="00207998"/>
    <w:rsid w:val="002100CD"/>
    <w:rsid w:val="00210C01"/>
    <w:rsid w:val="00211BE6"/>
    <w:rsid w:val="00212827"/>
    <w:rsid w:val="00212F52"/>
    <w:rsid w:val="002132D2"/>
    <w:rsid w:val="002136EE"/>
    <w:rsid w:val="00213D8D"/>
    <w:rsid w:val="00213DBE"/>
    <w:rsid w:val="002147CD"/>
    <w:rsid w:val="00214AA2"/>
    <w:rsid w:val="00214B08"/>
    <w:rsid w:val="002158A6"/>
    <w:rsid w:val="00215C12"/>
    <w:rsid w:val="002172AC"/>
    <w:rsid w:val="00217EE4"/>
    <w:rsid w:val="00220402"/>
    <w:rsid w:val="0022082E"/>
    <w:rsid w:val="002209F4"/>
    <w:rsid w:val="00220D7D"/>
    <w:rsid w:val="00221041"/>
    <w:rsid w:val="00221322"/>
    <w:rsid w:val="00221595"/>
    <w:rsid w:val="00221F05"/>
    <w:rsid w:val="00222525"/>
    <w:rsid w:val="00222535"/>
    <w:rsid w:val="002229CF"/>
    <w:rsid w:val="00222EC6"/>
    <w:rsid w:val="00223048"/>
    <w:rsid w:val="0022311D"/>
    <w:rsid w:val="002234B0"/>
    <w:rsid w:val="00223815"/>
    <w:rsid w:val="00223A7E"/>
    <w:rsid w:val="002240B7"/>
    <w:rsid w:val="002241EA"/>
    <w:rsid w:val="002243BA"/>
    <w:rsid w:val="00224559"/>
    <w:rsid w:val="00224E3D"/>
    <w:rsid w:val="00225637"/>
    <w:rsid w:val="00225D05"/>
    <w:rsid w:val="0022623A"/>
    <w:rsid w:val="00227A42"/>
    <w:rsid w:val="00227B05"/>
    <w:rsid w:val="00230347"/>
    <w:rsid w:val="00230457"/>
    <w:rsid w:val="0023102C"/>
    <w:rsid w:val="002318B6"/>
    <w:rsid w:val="002322B5"/>
    <w:rsid w:val="00232A6D"/>
    <w:rsid w:val="00232B4B"/>
    <w:rsid w:val="00232D7A"/>
    <w:rsid w:val="002332D7"/>
    <w:rsid w:val="00234099"/>
    <w:rsid w:val="00234122"/>
    <w:rsid w:val="00234278"/>
    <w:rsid w:val="00234729"/>
    <w:rsid w:val="002349F5"/>
    <w:rsid w:val="00234D1A"/>
    <w:rsid w:val="00235ABA"/>
    <w:rsid w:val="00236395"/>
    <w:rsid w:val="00236568"/>
    <w:rsid w:val="00237693"/>
    <w:rsid w:val="00237762"/>
    <w:rsid w:val="00237ED3"/>
    <w:rsid w:val="0024018F"/>
    <w:rsid w:val="00240546"/>
    <w:rsid w:val="002409FB"/>
    <w:rsid w:val="00240A4B"/>
    <w:rsid w:val="00240F3A"/>
    <w:rsid w:val="00240FF3"/>
    <w:rsid w:val="00241190"/>
    <w:rsid w:val="00241E53"/>
    <w:rsid w:val="00242AE1"/>
    <w:rsid w:val="00242B09"/>
    <w:rsid w:val="00243686"/>
    <w:rsid w:val="00243A48"/>
    <w:rsid w:val="00243C64"/>
    <w:rsid w:val="00243CE8"/>
    <w:rsid w:val="00244289"/>
    <w:rsid w:val="00244575"/>
    <w:rsid w:val="002453AA"/>
    <w:rsid w:val="00245816"/>
    <w:rsid w:val="002462A7"/>
    <w:rsid w:val="0024639D"/>
    <w:rsid w:val="0024766C"/>
    <w:rsid w:val="00247A38"/>
    <w:rsid w:val="00247AEB"/>
    <w:rsid w:val="00250452"/>
    <w:rsid w:val="0025152F"/>
    <w:rsid w:val="00251662"/>
    <w:rsid w:val="00252324"/>
    <w:rsid w:val="0025233A"/>
    <w:rsid w:val="00252F57"/>
    <w:rsid w:val="0025325F"/>
    <w:rsid w:val="00253273"/>
    <w:rsid w:val="002537E6"/>
    <w:rsid w:val="00253954"/>
    <w:rsid w:val="00253ED7"/>
    <w:rsid w:val="00254081"/>
    <w:rsid w:val="00255A24"/>
    <w:rsid w:val="002565E5"/>
    <w:rsid w:val="002567E1"/>
    <w:rsid w:val="0025690E"/>
    <w:rsid w:val="00256A50"/>
    <w:rsid w:val="00256EC9"/>
    <w:rsid w:val="0025738D"/>
    <w:rsid w:val="00257AFC"/>
    <w:rsid w:val="00257E96"/>
    <w:rsid w:val="0026032B"/>
    <w:rsid w:val="0026074C"/>
    <w:rsid w:val="00261A9E"/>
    <w:rsid w:val="0026270C"/>
    <w:rsid w:val="00262F31"/>
    <w:rsid w:val="00263400"/>
    <w:rsid w:val="00263AB3"/>
    <w:rsid w:val="00263C1A"/>
    <w:rsid w:val="002646C3"/>
    <w:rsid w:val="0026474C"/>
    <w:rsid w:val="00264ECD"/>
    <w:rsid w:val="002654C2"/>
    <w:rsid w:val="0026554C"/>
    <w:rsid w:val="002655CB"/>
    <w:rsid w:val="00265671"/>
    <w:rsid w:val="002664DE"/>
    <w:rsid w:val="00266549"/>
    <w:rsid w:val="0026720F"/>
    <w:rsid w:val="00267446"/>
    <w:rsid w:val="00267B54"/>
    <w:rsid w:val="00270911"/>
    <w:rsid w:val="00270AAA"/>
    <w:rsid w:val="00270CF6"/>
    <w:rsid w:val="00271081"/>
    <w:rsid w:val="002722A8"/>
    <w:rsid w:val="00272320"/>
    <w:rsid w:val="002726B3"/>
    <w:rsid w:val="00272725"/>
    <w:rsid w:val="002728FC"/>
    <w:rsid w:val="00272A35"/>
    <w:rsid w:val="00272B17"/>
    <w:rsid w:val="00272DB7"/>
    <w:rsid w:val="00272E94"/>
    <w:rsid w:val="00273B86"/>
    <w:rsid w:val="002743FF"/>
    <w:rsid w:val="0027473E"/>
    <w:rsid w:val="0027478F"/>
    <w:rsid w:val="00274823"/>
    <w:rsid w:val="002748F6"/>
    <w:rsid w:val="00274B77"/>
    <w:rsid w:val="00274E04"/>
    <w:rsid w:val="00274F5F"/>
    <w:rsid w:val="00275368"/>
    <w:rsid w:val="00276381"/>
    <w:rsid w:val="0027643F"/>
    <w:rsid w:val="00276BD8"/>
    <w:rsid w:val="00276E67"/>
    <w:rsid w:val="00277070"/>
    <w:rsid w:val="0028000C"/>
    <w:rsid w:val="002801CE"/>
    <w:rsid w:val="002801D7"/>
    <w:rsid w:val="002804DE"/>
    <w:rsid w:val="0028066B"/>
    <w:rsid w:val="00280F68"/>
    <w:rsid w:val="00281DF1"/>
    <w:rsid w:val="00281EB2"/>
    <w:rsid w:val="002822B0"/>
    <w:rsid w:val="00282754"/>
    <w:rsid w:val="002832FD"/>
    <w:rsid w:val="00284C07"/>
    <w:rsid w:val="002850A9"/>
    <w:rsid w:val="002850B3"/>
    <w:rsid w:val="00285605"/>
    <w:rsid w:val="00285C7D"/>
    <w:rsid w:val="00286AF4"/>
    <w:rsid w:val="002877D3"/>
    <w:rsid w:val="00287F6C"/>
    <w:rsid w:val="0029004F"/>
    <w:rsid w:val="00290487"/>
    <w:rsid w:val="00290BD9"/>
    <w:rsid w:val="00292D2E"/>
    <w:rsid w:val="00293136"/>
    <w:rsid w:val="0029325C"/>
    <w:rsid w:val="0029391E"/>
    <w:rsid w:val="00293D13"/>
    <w:rsid w:val="002940C0"/>
    <w:rsid w:val="002941ED"/>
    <w:rsid w:val="00294262"/>
    <w:rsid w:val="002948DA"/>
    <w:rsid w:val="00294D11"/>
    <w:rsid w:val="0029550C"/>
    <w:rsid w:val="0029590F"/>
    <w:rsid w:val="00295BD0"/>
    <w:rsid w:val="002962BD"/>
    <w:rsid w:val="002968B2"/>
    <w:rsid w:val="00297CD0"/>
    <w:rsid w:val="00297DE6"/>
    <w:rsid w:val="002A02CD"/>
    <w:rsid w:val="002A0934"/>
    <w:rsid w:val="002A0A2D"/>
    <w:rsid w:val="002A19DD"/>
    <w:rsid w:val="002A25E5"/>
    <w:rsid w:val="002A2BBD"/>
    <w:rsid w:val="002A33BA"/>
    <w:rsid w:val="002A3533"/>
    <w:rsid w:val="002A37FC"/>
    <w:rsid w:val="002A3A7D"/>
    <w:rsid w:val="002A3AD4"/>
    <w:rsid w:val="002A3B55"/>
    <w:rsid w:val="002A46AA"/>
    <w:rsid w:val="002A4777"/>
    <w:rsid w:val="002A4C67"/>
    <w:rsid w:val="002A4EA5"/>
    <w:rsid w:val="002A5547"/>
    <w:rsid w:val="002A5988"/>
    <w:rsid w:val="002A5FC3"/>
    <w:rsid w:val="002A5FD9"/>
    <w:rsid w:val="002A62A0"/>
    <w:rsid w:val="002A6534"/>
    <w:rsid w:val="002A6E24"/>
    <w:rsid w:val="002A6FDE"/>
    <w:rsid w:val="002A75B8"/>
    <w:rsid w:val="002A78A8"/>
    <w:rsid w:val="002A7978"/>
    <w:rsid w:val="002B0E9A"/>
    <w:rsid w:val="002B1846"/>
    <w:rsid w:val="002B1A29"/>
    <w:rsid w:val="002B1BA4"/>
    <w:rsid w:val="002B1DF1"/>
    <w:rsid w:val="002B29D0"/>
    <w:rsid w:val="002B3E5F"/>
    <w:rsid w:val="002B3FAD"/>
    <w:rsid w:val="002B52A5"/>
    <w:rsid w:val="002B55D8"/>
    <w:rsid w:val="002B5BB3"/>
    <w:rsid w:val="002B63EA"/>
    <w:rsid w:val="002B6EDD"/>
    <w:rsid w:val="002B7AB2"/>
    <w:rsid w:val="002C0748"/>
    <w:rsid w:val="002C0CE5"/>
    <w:rsid w:val="002C1680"/>
    <w:rsid w:val="002C27BF"/>
    <w:rsid w:val="002C3437"/>
    <w:rsid w:val="002C3A2C"/>
    <w:rsid w:val="002C3A2E"/>
    <w:rsid w:val="002C4A29"/>
    <w:rsid w:val="002C520C"/>
    <w:rsid w:val="002C5FCA"/>
    <w:rsid w:val="002C6144"/>
    <w:rsid w:val="002C7732"/>
    <w:rsid w:val="002C7CF5"/>
    <w:rsid w:val="002D06A9"/>
    <w:rsid w:val="002D09A7"/>
    <w:rsid w:val="002D19A2"/>
    <w:rsid w:val="002D277B"/>
    <w:rsid w:val="002D2970"/>
    <w:rsid w:val="002D2E71"/>
    <w:rsid w:val="002D3A1F"/>
    <w:rsid w:val="002D46CC"/>
    <w:rsid w:val="002D47CD"/>
    <w:rsid w:val="002D53AE"/>
    <w:rsid w:val="002D558D"/>
    <w:rsid w:val="002D5C17"/>
    <w:rsid w:val="002D5EDD"/>
    <w:rsid w:val="002D7C63"/>
    <w:rsid w:val="002E0195"/>
    <w:rsid w:val="002E0A02"/>
    <w:rsid w:val="002E129C"/>
    <w:rsid w:val="002E13EA"/>
    <w:rsid w:val="002E1A9B"/>
    <w:rsid w:val="002E1BB2"/>
    <w:rsid w:val="002E22CA"/>
    <w:rsid w:val="002E24AA"/>
    <w:rsid w:val="002E25AE"/>
    <w:rsid w:val="002E2B7F"/>
    <w:rsid w:val="002E2BB6"/>
    <w:rsid w:val="002E2E19"/>
    <w:rsid w:val="002E2E32"/>
    <w:rsid w:val="002E36D8"/>
    <w:rsid w:val="002E3BB3"/>
    <w:rsid w:val="002E3D98"/>
    <w:rsid w:val="002E40A0"/>
    <w:rsid w:val="002E43B5"/>
    <w:rsid w:val="002E4D19"/>
    <w:rsid w:val="002E5033"/>
    <w:rsid w:val="002E549B"/>
    <w:rsid w:val="002E58A0"/>
    <w:rsid w:val="002E5E82"/>
    <w:rsid w:val="002E67A6"/>
    <w:rsid w:val="002E7217"/>
    <w:rsid w:val="002E75D4"/>
    <w:rsid w:val="002E7CC5"/>
    <w:rsid w:val="002E7FCA"/>
    <w:rsid w:val="002F0112"/>
    <w:rsid w:val="002F02FB"/>
    <w:rsid w:val="002F0A39"/>
    <w:rsid w:val="002F10FD"/>
    <w:rsid w:val="002F1162"/>
    <w:rsid w:val="002F11D0"/>
    <w:rsid w:val="002F19B0"/>
    <w:rsid w:val="002F25D0"/>
    <w:rsid w:val="002F2DD2"/>
    <w:rsid w:val="002F2F63"/>
    <w:rsid w:val="002F3A66"/>
    <w:rsid w:val="002F3A6A"/>
    <w:rsid w:val="002F3C82"/>
    <w:rsid w:val="002F4566"/>
    <w:rsid w:val="002F4774"/>
    <w:rsid w:val="002F4785"/>
    <w:rsid w:val="002F5F45"/>
    <w:rsid w:val="003005CA"/>
    <w:rsid w:val="00300AD8"/>
    <w:rsid w:val="00301174"/>
    <w:rsid w:val="00301AF8"/>
    <w:rsid w:val="00302E44"/>
    <w:rsid w:val="003040DC"/>
    <w:rsid w:val="0030451B"/>
    <w:rsid w:val="0030472D"/>
    <w:rsid w:val="003051C4"/>
    <w:rsid w:val="00306164"/>
    <w:rsid w:val="003071C7"/>
    <w:rsid w:val="00307588"/>
    <w:rsid w:val="0030780A"/>
    <w:rsid w:val="00307EB5"/>
    <w:rsid w:val="0031000F"/>
    <w:rsid w:val="003115B8"/>
    <w:rsid w:val="00311A87"/>
    <w:rsid w:val="00311AAD"/>
    <w:rsid w:val="00312512"/>
    <w:rsid w:val="00312891"/>
    <w:rsid w:val="00312A55"/>
    <w:rsid w:val="00312C53"/>
    <w:rsid w:val="003141DA"/>
    <w:rsid w:val="003141E1"/>
    <w:rsid w:val="0031450F"/>
    <w:rsid w:val="003145C8"/>
    <w:rsid w:val="00314D50"/>
    <w:rsid w:val="003157CE"/>
    <w:rsid w:val="0031612D"/>
    <w:rsid w:val="00316521"/>
    <w:rsid w:val="00316663"/>
    <w:rsid w:val="003166E1"/>
    <w:rsid w:val="003166F6"/>
    <w:rsid w:val="00316705"/>
    <w:rsid w:val="00316FB6"/>
    <w:rsid w:val="003171A5"/>
    <w:rsid w:val="00317E04"/>
    <w:rsid w:val="00320DAF"/>
    <w:rsid w:val="00321692"/>
    <w:rsid w:val="00322050"/>
    <w:rsid w:val="00324313"/>
    <w:rsid w:val="0032435D"/>
    <w:rsid w:val="0032441C"/>
    <w:rsid w:val="0032486B"/>
    <w:rsid w:val="003248C8"/>
    <w:rsid w:val="00324B4C"/>
    <w:rsid w:val="00325CD4"/>
    <w:rsid w:val="00325EC4"/>
    <w:rsid w:val="0032601F"/>
    <w:rsid w:val="003267E5"/>
    <w:rsid w:val="00326DBF"/>
    <w:rsid w:val="0032726E"/>
    <w:rsid w:val="003273D0"/>
    <w:rsid w:val="0032780D"/>
    <w:rsid w:val="00327ABB"/>
    <w:rsid w:val="003301CE"/>
    <w:rsid w:val="003302F5"/>
    <w:rsid w:val="003303D9"/>
    <w:rsid w:val="00331533"/>
    <w:rsid w:val="00332492"/>
    <w:rsid w:val="00332785"/>
    <w:rsid w:val="003327C2"/>
    <w:rsid w:val="00332F64"/>
    <w:rsid w:val="0033328D"/>
    <w:rsid w:val="00333F7E"/>
    <w:rsid w:val="00334A63"/>
    <w:rsid w:val="00334C7D"/>
    <w:rsid w:val="00335597"/>
    <w:rsid w:val="00335FBF"/>
    <w:rsid w:val="00336E41"/>
    <w:rsid w:val="0033743F"/>
    <w:rsid w:val="003374D1"/>
    <w:rsid w:val="003376A0"/>
    <w:rsid w:val="003378D7"/>
    <w:rsid w:val="00337D88"/>
    <w:rsid w:val="00340475"/>
    <w:rsid w:val="00340693"/>
    <w:rsid w:val="00341A09"/>
    <w:rsid w:val="00342136"/>
    <w:rsid w:val="003422FF"/>
    <w:rsid w:val="00342400"/>
    <w:rsid w:val="00343C1F"/>
    <w:rsid w:val="00343D5D"/>
    <w:rsid w:val="0034443F"/>
    <w:rsid w:val="003448BA"/>
    <w:rsid w:val="0034522A"/>
    <w:rsid w:val="0034530D"/>
    <w:rsid w:val="0034531F"/>
    <w:rsid w:val="00345C6A"/>
    <w:rsid w:val="00345CCF"/>
    <w:rsid w:val="003468F8"/>
    <w:rsid w:val="00346E8A"/>
    <w:rsid w:val="00347238"/>
    <w:rsid w:val="003474CE"/>
    <w:rsid w:val="003479DF"/>
    <w:rsid w:val="0035076D"/>
    <w:rsid w:val="00350F89"/>
    <w:rsid w:val="00351D1C"/>
    <w:rsid w:val="00353E9B"/>
    <w:rsid w:val="00353F7E"/>
    <w:rsid w:val="003548F1"/>
    <w:rsid w:val="0035546F"/>
    <w:rsid w:val="003558AA"/>
    <w:rsid w:val="00355900"/>
    <w:rsid w:val="00355E4D"/>
    <w:rsid w:val="00355F5C"/>
    <w:rsid w:val="0035658D"/>
    <w:rsid w:val="0035721C"/>
    <w:rsid w:val="00357401"/>
    <w:rsid w:val="00361B15"/>
    <w:rsid w:val="00361F7F"/>
    <w:rsid w:val="00362938"/>
    <w:rsid w:val="00362D32"/>
    <w:rsid w:val="00363C5E"/>
    <w:rsid w:val="00364251"/>
    <w:rsid w:val="00364F87"/>
    <w:rsid w:val="003668AD"/>
    <w:rsid w:val="00366CD2"/>
    <w:rsid w:val="00366E1B"/>
    <w:rsid w:val="0036735A"/>
    <w:rsid w:val="0036787C"/>
    <w:rsid w:val="00367A1E"/>
    <w:rsid w:val="00367BB2"/>
    <w:rsid w:val="003703A1"/>
    <w:rsid w:val="00370AF4"/>
    <w:rsid w:val="0037228D"/>
    <w:rsid w:val="00372464"/>
    <w:rsid w:val="003725D9"/>
    <w:rsid w:val="003731E4"/>
    <w:rsid w:val="00373858"/>
    <w:rsid w:val="00374EC4"/>
    <w:rsid w:val="00375BE8"/>
    <w:rsid w:val="00376382"/>
    <w:rsid w:val="003771AC"/>
    <w:rsid w:val="003777A2"/>
    <w:rsid w:val="00380184"/>
    <w:rsid w:val="0038021F"/>
    <w:rsid w:val="00382220"/>
    <w:rsid w:val="00382735"/>
    <w:rsid w:val="003831B5"/>
    <w:rsid w:val="00383624"/>
    <w:rsid w:val="003836B7"/>
    <w:rsid w:val="00383A87"/>
    <w:rsid w:val="00383BC4"/>
    <w:rsid w:val="00383F14"/>
    <w:rsid w:val="00384A78"/>
    <w:rsid w:val="0038565F"/>
    <w:rsid w:val="003863FB"/>
    <w:rsid w:val="00386B4B"/>
    <w:rsid w:val="00387C19"/>
    <w:rsid w:val="00390C09"/>
    <w:rsid w:val="003911C0"/>
    <w:rsid w:val="003911E4"/>
    <w:rsid w:val="00391304"/>
    <w:rsid w:val="00391A22"/>
    <w:rsid w:val="00391C4D"/>
    <w:rsid w:val="00391D78"/>
    <w:rsid w:val="003923AE"/>
    <w:rsid w:val="0039302F"/>
    <w:rsid w:val="003933DA"/>
    <w:rsid w:val="0039352D"/>
    <w:rsid w:val="00394005"/>
    <w:rsid w:val="00394087"/>
    <w:rsid w:val="0039409B"/>
    <w:rsid w:val="00394457"/>
    <w:rsid w:val="00394893"/>
    <w:rsid w:val="00394D5A"/>
    <w:rsid w:val="00395239"/>
    <w:rsid w:val="0039526C"/>
    <w:rsid w:val="003957EF"/>
    <w:rsid w:val="00395BA4"/>
    <w:rsid w:val="00395FE4"/>
    <w:rsid w:val="00396528"/>
    <w:rsid w:val="003965F7"/>
    <w:rsid w:val="003967C9"/>
    <w:rsid w:val="00396CF0"/>
    <w:rsid w:val="0039736E"/>
    <w:rsid w:val="00397AAC"/>
    <w:rsid w:val="00397DC2"/>
    <w:rsid w:val="00397E37"/>
    <w:rsid w:val="003A067F"/>
    <w:rsid w:val="003A0C20"/>
    <w:rsid w:val="003A0CE0"/>
    <w:rsid w:val="003A0FD8"/>
    <w:rsid w:val="003A1ED9"/>
    <w:rsid w:val="003A29FB"/>
    <w:rsid w:val="003A2ACC"/>
    <w:rsid w:val="003A2BD1"/>
    <w:rsid w:val="003A2CF7"/>
    <w:rsid w:val="003A37F2"/>
    <w:rsid w:val="003A4940"/>
    <w:rsid w:val="003A49E3"/>
    <w:rsid w:val="003A505F"/>
    <w:rsid w:val="003A55F7"/>
    <w:rsid w:val="003A63FC"/>
    <w:rsid w:val="003A691C"/>
    <w:rsid w:val="003A6F4C"/>
    <w:rsid w:val="003A7473"/>
    <w:rsid w:val="003A7C3A"/>
    <w:rsid w:val="003A7DBA"/>
    <w:rsid w:val="003B0A1E"/>
    <w:rsid w:val="003B1245"/>
    <w:rsid w:val="003B1541"/>
    <w:rsid w:val="003B23A4"/>
    <w:rsid w:val="003B2777"/>
    <w:rsid w:val="003B2A9A"/>
    <w:rsid w:val="003B3AF2"/>
    <w:rsid w:val="003B3B1F"/>
    <w:rsid w:val="003B3C7E"/>
    <w:rsid w:val="003B40D0"/>
    <w:rsid w:val="003B4BE1"/>
    <w:rsid w:val="003B60EB"/>
    <w:rsid w:val="003B6491"/>
    <w:rsid w:val="003B69EB"/>
    <w:rsid w:val="003B6A67"/>
    <w:rsid w:val="003B6C41"/>
    <w:rsid w:val="003B7E4B"/>
    <w:rsid w:val="003C0A2D"/>
    <w:rsid w:val="003C0C3B"/>
    <w:rsid w:val="003C0CE8"/>
    <w:rsid w:val="003C1AB1"/>
    <w:rsid w:val="003C34A3"/>
    <w:rsid w:val="003C37E9"/>
    <w:rsid w:val="003C3BD2"/>
    <w:rsid w:val="003C5AD8"/>
    <w:rsid w:val="003C632A"/>
    <w:rsid w:val="003C6E7A"/>
    <w:rsid w:val="003C6F31"/>
    <w:rsid w:val="003C77BD"/>
    <w:rsid w:val="003C794E"/>
    <w:rsid w:val="003C795B"/>
    <w:rsid w:val="003C7B72"/>
    <w:rsid w:val="003C7EB9"/>
    <w:rsid w:val="003D009F"/>
    <w:rsid w:val="003D0F5D"/>
    <w:rsid w:val="003D118F"/>
    <w:rsid w:val="003D137F"/>
    <w:rsid w:val="003D2973"/>
    <w:rsid w:val="003D3195"/>
    <w:rsid w:val="003D3671"/>
    <w:rsid w:val="003D3EAC"/>
    <w:rsid w:val="003D3EC2"/>
    <w:rsid w:val="003D4BAF"/>
    <w:rsid w:val="003D4E95"/>
    <w:rsid w:val="003D5423"/>
    <w:rsid w:val="003D61E0"/>
    <w:rsid w:val="003D626A"/>
    <w:rsid w:val="003D6304"/>
    <w:rsid w:val="003D63C0"/>
    <w:rsid w:val="003D6685"/>
    <w:rsid w:val="003D75D9"/>
    <w:rsid w:val="003D7AE9"/>
    <w:rsid w:val="003D7BF5"/>
    <w:rsid w:val="003E020C"/>
    <w:rsid w:val="003E0585"/>
    <w:rsid w:val="003E12FE"/>
    <w:rsid w:val="003E2181"/>
    <w:rsid w:val="003E28F2"/>
    <w:rsid w:val="003E2903"/>
    <w:rsid w:val="003E2BAF"/>
    <w:rsid w:val="003E3DE3"/>
    <w:rsid w:val="003E41A7"/>
    <w:rsid w:val="003E4646"/>
    <w:rsid w:val="003E4A83"/>
    <w:rsid w:val="003E5227"/>
    <w:rsid w:val="003E5815"/>
    <w:rsid w:val="003E5B19"/>
    <w:rsid w:val="003E5C04"/>
    <w:rsid w:val="003E63A0"/>
    <w:rsid w:val="003E717A"/>
    <w:rsid w:val="003E72C4"/>
    <w:rsid w:val="003E7DDC"/>
    <w:rsid w:val="003F05E3"/>
    <w:rsid w:val="003F1C3D"/>
    <w:rsid w:val="003F1CEA"/>
    <w:rsid w:val="003F1D15"/>
    <w:rsid w:val="003F1D54"/>
    <w:rsid w:val="003F1F0B"/>
    <w:rsid w:val="003F271C"/>
    <w:rsid w:val="003F3047"/>
    <w:rsid w:val="003F312C"/>
    <w:rsid w:val="003F37AA"/>
    <w:rsid w:val="003F3A9A"/>
    <w:rsid w:val="003F3E17"/>
    <w:rsid w:val="003F4141"/>
    <w:rsid w:val="003F5183"/>
    <w:rsid w:val="003F7F0E"/>
    <w:rsid w:val="004005E5"/>
    <w:rsid w:val="004006D9"/>
    <w:rsid w:val="00400779"/>
    <w:rsid w:val="00400A4F"/>
    <w:rsid w:val="00400B83"/>
    <w:rsid w:val="00400C81"/>
    <w:rsid w:val="00401045"/>
    <w:rsid w:val="00401404"/>
    <w:rsid w:val="00401C34"/>
    <w:rsid w:val="00401CA2"/>
    <w:rsid w:val="004034B1"/>
    <w:rsid w:val="004046D5"/>
    <w:rsid w:val="00404E38"/>
    <w:rsid w:val="00405034"/>
    <w:rsid w:val="00405869"/>
    <w:rsid w:val="00405B64"/>
    <w:rsid w:val="00405B9D"/>
    <w:rsid w:val="00405F6D"/>
    <w:rsid w:val="004063A7"/>
    <w:rsid w:val="004065C2"/>
    <w:rsid w:val="004067A1"/>
    <w:rsid w:val="004070FB"/>
    <w:rsid w:val="00407720"/>
    <w:rsid w:val="0041068D"/>
    <w:rsid w:val="004108EE"/>
    <w:rsid w:val="00411F81"/>
    <w:rsid w:val="0041343D"/>
    <w:rsid w:val="0041423D"/>
    <w:rsid w:val="004144CA"/>
    <w:rsid w:val="00414817"/>
    <w:rsid w:val="00415275"/>
    <w:rsid w:val="00416C0A"/>
    <w:rsid w:val="00416C95"/>
    <w:rsid w:val="00416E20"/>
    <w:rsid w:val="00417175"/>
    <w:rsid w:val="0041764B"/>
    <w:rsid w:val="0042000C"/>
    <w:rsid w:val="004205A4"/>
    <w:rsid w:val="00420E51"/>
    <w:rsid w:val="004210E2"/>
    <w:rsid w:val="004216A4"/>
    <w:rsid w:val="0042319C"/>
    <w:rsid w:val="00423302"/>
    <w:rsid w:val="0042336E"/>
    <w:rsid w:val="00423F7F"/>
    <w:rsid w:val="004242E9"/>
    <w:rsid w:val="00424314"/>
    <w:rsid w:val="00424569"/>
    <w:rsid w:val="004246C1"/>
    <w:rsid w:val="00424AEA"/>
    <w:rsid w:val="00424D31"/>
    <w:rsid w:val="004250A1"/>
    <w:rsid w:val="004252D6"/>
    <w:rsid w:val="004254EF"/>
    <w:rsid w:val="00426CAE"/>
    <w:rsid w:val="00427C0E"/>
    <w:rsid w:val="00427E7A"/>
    <w:rsid w:val="00430180"/>
    <w:rsid w:val="00430EEE"/>
    <w:rsid w:val="004313C1"/>
    <w:rsid w:val="004315EE"/>
    <w:rsid w:val="00431617"/>
    <w:rsid w:val="004317D9"/>
    <w:rsid w:val="00431BDE"/>
    <w:rsid w:val="004321C4"/>
    <w:rsid w:val="0043350E"/>
    <w:rsid w:val="00433BAF"/>
    <w:rsid w:val="00434169"/>
    <w:rsid w:val="004352FE"/>
    <w:rsid w:val="004353A7"/>
    <w:rsid w:val="00435F30"/>
    <w:rsid w:val="00437084"/>
    <w:rsid w:val="00437305"/>
    <w:rsid w:val="00437645"/>
    <w:rsid w:val="0043782A"/>
    <w:rsid w:val="00440225"/>
    <w:rsid w:val="00442314"/>
    <w:rsid w:val="00442CC9"/>
    <w:rsid w:val="00442DD9"/>
    <w:rsid w:val="00442F7A"/>
    <w:rsid w:val="00442FC8"/>
    <w:rsid w:val="00443248"/>
    <w:rsid w:val="00443F7F"/>
    <w:rsid w:val="00444111"/>
    <w:rsid w:val="004442AB"/>
    <w:rsid w:val="0044570C"/>
    <w:rsid w:val="00445E4A"/>
    <w:rsid w:val="00446E7C"/>
    <w:rsid w:val="00447671"/>
    <w:rsid w:val="004500DC"/>
    <w:rsid w:val="00450930"/>
    <w:rsid w:val="00450E02"/>
    <w:rsid w:val="00451897"/>
    <w:rsid w:val="00451CF5"/>
    <w:rsid w:val="00454445"/>
    <w:rsid w:val="00454FFB"/>
    <w:rsid w:val="004552D2"/>
    <w:rsid w:val="004553F3"/>
    <w:rsid w:val="00455400"/>
    <w:rsid w:val="00455747"/>
    <w:rsid w:val="00456411"/>
    <w:rsid w:val="00456882"/>
    <w:rsid w:val="00457911"/>
    <w:rsid w:val="00460271"/>
    <w:rsid w:val="00460682"/>
    <w:rsid w:val="004609DB"/>
    <w:rsid w:val="004609FB"/>
    <w:rsid w:val="00460D7B"/>
    <w:rsid w:val="0046108B"/>
    <w:rsid w:val="00461861"/>
    <w:rsid w:val="00462487"/>
    <w:rsid w:val="0046313B"/>
    <w:rsid w:val="00463184"/>
    <w:rsid w:val="004631B3"/>
    <w:rsid w:val="0046373A"/>
    <w:rsid w:val="004639BA"/>
    <w:rsid w:val="00464595"/>
    <w:rsid w:val="00464D23"/>
    <w:rsid w:val="0046522D"/>
    <w:rsid w:val="00465419"/>
    <w:rsid w:val="00466B79"/>
    <w:rsid w:val="0046716C"/>
    <w:rsid w:val="00467924"/>
    <w:rsid w:val="004709ED"/>
    <w:rsid w:val="00470E1C"/>
    <w:rsid w:val="00471140"/>
    <w:rsid w:val="00471415"/>
    <w:rsid w:val="00471572"/>
    <w:rsid w:val="0047220B"/>
    <w:rsid w:val="0047259A"/>
    <w:rsid w:val="00472CE7"/>
    <w:rsid w:val="004759DA"/>
    <w:rsid w:val="00475E1B"/>
    <w:rsid w:val="00475EE0"/>
    <w:rsid w:val="00475F95"/>
    <w:rsid w:val="0047602B"/>
    <w:rsid w:val="00476808"/>
    <w:rsid w:val="00476D50"/>
    <w:rsid w:val="00477137"/>
    <w:rsid w:val="00477965"/>
    <w:rsid w:val="00477C22"/>
    <w:rsid w:val="00477C5F"/>
    <w:rsid w:val="00477D1F"/>
    <w:rsid w:val="00477EFD"/>
    <w:rsid w:val="00480673"/>
    <w:rsid w:val="0048248C"/>
    <w:rsid w:val="00482781"/>
    <w:rsid w:val="00482FB7"/>
    <w:rsid w:val="00483C9C"/>
    <w:rsid w:val="00484429"/>
    <w:rsid w:val="00484B50"/>
    <w:rsid w:val="00484F27"/>
    <w:rsid w:val="0048502D"/>
    <w:rsid w:val="00486268"/>
    <w:rsid w:val="00486978"/>
    <w:rsid w:val="00487268"/>
    <w:rsid w:val="0048771E"/>
    <w:rsid w:val="00487EE0"/>
    <w:rsid w:val="004905E0"/>
    <w:rsid w:val="004906E8"/>
    <w:rsid w:val="004908C1"/>
    <w:rsid w:val="004913DF"/>
    <w:rsid w:val="004913FD"/>
    <w:rsid w:val="00491A9A"/>
    <w:rsid w:val="00491CB5"/>
    <w:rsid w:val="00491E38"/>
    <w:rsid w:val="00491FDB"/>
    <w:rsid w:val="0049255C"/>
    <w:rsid w:val="00492641"/>
    <w:rsid w:val="00493CD4"/>
    <w:rsid w:val="004943EC"/>
    <w:rsid w:val="00494D5F"/>
    <w:rsid w:val="00495955"/>
    <w:rsid w:val="00495E52"/>
    <w:rsid w:val="00496631"/>
    <w:rsid w:val="004967C0"/>
    <w:rsid w:val="004969F1"/>
    <w:rsid w:val="004972C9"/>
    <w:rsid w:val="00497A80"/>
    <w:rsid w:val="00497A95"/>
    <w:rsid w:val="004A08E7"/>
    <w:rsid w:val="004A0C16"/>
    <w:rsid w:val="004A1017"/>
    <w:rsid w:val="004A1131"/>
    <w:rsid w:val="004A13C2"/>
    <w:rsid w:val="004A193B"/>
    <w:rsid w:val="004A1F9E"/>
    <w:rsid w:val="004A2105"/>
    <w:rsid w:val="004A2B78"/>
    <w:rsid w:val="004A2D84"/>
    <w:rsid w:val="004A2F1B"/>
    <w:rsid w:val="004A3A85"/>
    <w:rsid w:val="004A41CA"/>
    <w:rsid w:val="004A4659"/>
    <w:rsid w:val="004A4FE4"/>
    <w:rsid w:val="004A5A9B"/>
    <w:rsid w:val="004A60E8"/>
    <w:rsid w:val="004A6901"/>
    <w:rsid w:val="004A6B3D"/>
    <w:rsid w:val="004A7A10"/>
    <w:rsid w:val="004B0302"/>
    <w:rsid w:val="004B06B1"/>
    <w:rsid w:val="004B0F75"/>
    <w:rsid w:val="004B1658"/>
    <w:rsid w:val="004B1F81"/>
    <w:rsid w:val="004B2278"/>
    <w:rsid w:val="004B2A39"/>
    <w:rsid w:val="004B2D53"/>
    <w:rsid w:val="004B30EC"/>
    <w:rsid w:val="004B44A6"/>
    <w:rsid w:val="004B5B1D"/>
    <w:rsid w:val="004B5DFD"/>
    <w:rsid w:val="004B5F59"/>
    <w:rsid w:val="004B5FA3"/>
    <w:rsid w:val="004B654F"/>
    <w:rsid w:val="004B6910"/>
    <w:rsid w:val="004B6B1B"/>
    <w:rsid w:val="004B6EE4"/>
    <w:rsid w:val="004B74DD"/>
    <w:rsid w:val="004B76A1"/>
    <w:rsid w:val="004C0199"/>
    <w:rsid w:val="004C08E0"/>
    <w:rsid w:val="004C0ADC"/>
    <w:rsid w:val="004C0E6F"/>
    <w:rsid w:val="004C11CE"/>
    <w:rsid w:val="004C17B9"/>
    <w:rsid w:val="004C1D8F"/>
    <w:rsid w:val="004C20FE"/>
    <w:rsid w:val="004C25B1"/>
    <w:rsid w:val="004C2C87"/>
    <w:rsid w:val="004C2DAF"/>
    <w:rsid w:val="004C3FD8"/>
    <w:rsid w:val="004C3FE1"/>
    <w:rsid w:val="004C4787"/>
    <w:rsid w:val="004C4BE2"/>
    <w:rsid w:val="004C4EBD"/>
    <w:rsid w:val="004C5757"/>
    <w:rsid w:val="004C6252"/>
    <w:rsid w:val="004C6630"/>
    <w:rsid w:val="004C70C5"/>
    <w:rsid w:val="004C7336"/>
    <w:rsid w:val="004C7472"/>
    <w:rsid w:val="004C74C3"/>
    <w:rsid w:val="004C74ED"/>
    <w:rsid w:val="004C78B2"/>
    <w:rsid w:val="004C79D1"/>
    <w:rsid w:val="004C7FF0"/>
    <w:rsid w:val="004D06B2"/>
    <w:rsid w:val="004D093A"/>
    <w:rsid w:val="004D0F06"/>
    <w:rsid w:val="004D0F3B"/>
    <w:rsid w:val="004D1B99"/>
    <w:rsid w:val="004D23D1"/>
    <w:rsid w:val="004D27E0"/>
    <w:rsid w:val="004D43A0"/>
    <w:rsid w:val="004D525C"/>
    <w:rsid w:val="004D58E9"/>
    <w:rsid w:val="004D653C"/>
    <w:rsid w:val="004D69FD"/>
    <w:rsid w:val="004D6B40"/>
    <w:rsid w:val="004D6E13"/>
    <w:rsid w:val="004D6E23"/>
    <w:rsid w:val="004D703B"/>
    <w:rsid w:val="004D73CD"/>
    <w:rsid w:val="004E0CF9"/>
    <w:rsid w:val="004E0E61"/>
    <w:rsid w:val="004E1F08"/>
    <w:rsid w:val="004E21C2"/>
    <w:rsid w:val="004E22F4"/>
    <w:rsid w:val="004E2781"/>
    <w:rsid w:val="004E323B"/>
    <w:rsid w:val="004E34B2"/>
    <w:rsid w:val="004E358A"/>
    <w:rsid w:val="004E3A61"/>
    <w:rsid w:val="004E4E13"/>
    <w:rsid w:val="004E5495"/>
    <w:rsid w:val="004E57F3"/>
    <w:rsid w:val="004E5B8E"/>
    <w:rsid w:val="004E61F2"/>
    <w:rsid w:val="004E625D"/>
    <w:rsid w:val="004E69D2"/>
    <w:rsid w:val="004E6C7F"/>
    <w:rsid w:val="004E6EC1"/>
    <w:rsid w:val="004E733E"/>
    <w:rsid w:val="004E767B"/>
    <w:rsid w:val="004E7D40"/>
    <w:rsid w:val="004F04C2"/>
    <w:rsid w:val="004F053F"/>
    <w:rsid w:val="004F1E41"/>
    <w:rsid w:val="004F1F28"/>
    <w:rsid w:val="004F2197"/>
    <w:rsid w:val="004F2293"/>
    <w:rsid w:val="004F243E"/>
    <w:rsid w:val="004F3D66"/>
    <w:rsid w:val="004F42B9"/>
    <w:rsid w:val="004F467F"/>
    <w:rsid w:val="004F476D"/>
    <w:rsid w:val="004F50D2"/>
    <w:rsid w:val="004F58A2"/>
    <w:rsid w:val="004F60A7"/>
    <w:rsid w:val="004F68C2"/>
    <w:rsid w:val="004F6A3D"/>
    <w:rsid w:val="004F6DAA"/>
    <w:rsid w:val="004F7571"/>
    <w:rsid w:val="004F75DF"/>
    <w:rsid w:val="005002AE"/>
    <w:rsid w:val="0050064D"/>
    <w:rsid w:val="00501C40"/>
    <w:rsid w:val="00501D8E"/>
    <w:rsid w:val="0050211B"/>
    <w:rsid w:val="005022F7"/>
    <w:rsid w:val="0050282C"/>
    <w:rsid w:val="005032C2"/>
    <w:rsid w:val="005033B0"/>
    <w:rsid w:val="005036CA"/>
    <w:rsid w:val="00503B11"/>
    <w:rsid w:val="00503E53"/>
    <w:rsid w:val="00504CA7"/>
    <w:rsid w:val="005059DD"/>
    <w:rsid w:val="005060D1"/>
    <w:rsid w:val="00506687"/>
    <w:rsid w:val="00510398"/>
    <w:rsid w:val="005103D9"/>
    <w:rsid w:val="00510530"/>
    <w:rsid w:val="00510629"/>
    <w:rsid w:val="00510D2A"/>
    <w:rsid w:val="005112E9"/>
    <w:rsid w:val="00511B4A"/>
    <w:rsid w:val="00512AD7"/>
    <w:rsid w:val="00513201"/>
    <w:rsid w:val="0051339C"/>
    <w:rsid w:val="00513E37"/>
    <w:rsid w:val="00513EAA"/>
    <w:rsid w:val="00514961"/>
    <w:rsid w:val="00514EE0"/>
    <w:rsid w:val="005159C1"/>
    <w:rsid w:val="00515B4F"/>
    <w:rsid w:val="00516A7E"/>
    <w:rsid w:val="00516EE7"/>
    <w:rsid w:val="005170C8"/>
    <w:rsid w:val="0051769C"/>
    <w:rsid w:val="005176CE"/>
    <w:rsid w:val="00520742"/>
    <w:rsid w:val="00520C68"/>
    <w:rsid w:val="00521328"/>
    <w:rsid w:val="00521CE8"/>
    <w:rsid w:val="00522D2F"/>
    <w:rsid w:val="00523CA7"/>
    <w:rsid w:val="00523CC0"/>
    <w:rsid w:val="005246A1"/>
    <w:rsid w:val="00524B26"/>
    <w:rsid w:val="0052539B"/>
    <w:rsid w:val="005254AB"/>
    <w:rsid w:val="00525DF5"/>
    <w:rsid w:val="005266D5"/>
    <w:rsid w:val="00526748"/>
    <w:rsid w:val="00526846"/>
    <w:rsid w:val="005278EC"/>
    <w:rsid w:val="00527932"/>
    <w:rsid w:val="0053002F"/>
    <w:rsid w:val="005302A7"/>
    <w:rsid w:val="005302B6"/>
    <w:rsid w:val="0053093C"/>
    <w:rsid w:val="00530ED0"/>
    <w:rsid w:val="00531509"/>
    <w:rsid w:val="0053198D"/>
    <w:rsid w:val="005319B6"/>
    <w:rsid w:val="00532369"/>
    <w:rsid w:val="00532D8B"/>
    <w:rsid w:val="00533AD1"/>
    <w:rsid w:val="0053419B"/>
    <w:rsid w:val="0053446D"/>
    <w:rsid w:val="00534B07"/>
    <w:rsid w:val="00535FB3"/>
    <w:rsid w:val="00536450"/>
    <w:rsid w:val="00536902"/>
    <w:rsid w:val="0053779F"/>
    <w:rsid w:val="00540518"/>
    <w:rsid w:val="00540D29"/>
    <w:rsid w:val="00541129"/>
    <w:rsid w:val="0054147C"/>
    <w:rsid w:val="00541560"/>
    <w:rsid w:val="005424F2"/>
    <w:rsid w:val="005427E4"/>
    <w:rsid w:val="0054329A"/>
    <w:rsid w:val="0054354F"/>
    <w:rsid w:val="00543931"/>
    <w:rsid w:val="005457A2"/>
    <w:rsid w:val="00545845"/>
    <w:rsid w:val="00545DBC"/>
    <w:rsid w:val="00545E0E"/>
    <w:rsid w:val="00546154"/>
    <w:rsid w:val="005462D3"/>
    <w:rsid w:val="0054694E"/>
    <w:rsid w:val="00546A5A"/>
    <w:rsid w:val="00546BB3"/>
    <w:rsid w:val="00546D19"/>
    <w:rsid w:val="005475BE"/>
    <w:rsid w:val="0054769F"/>
    <w:rsid w:val="005478EF"/>
    <w:rsid w:val="005505A1"/>
    <w:rsid w:val="00550A87"/>
    <w:rsid w:val="00550D3E"/>
    <w:rsid w:val="00550E28"/>
    <w:rsid w:val="00550E54"/>
    <w:rsid w:val="0055130B"/>
    <w:rsid w:val="00551379"/>
    <w:rsid w:val="005517EB"/>
    <w:rsid w:val="0055246F"/>
    <w:rsid w:val="00552949"/>
    <w:rsid w:val="005529D0"/>
    <w:rsid w:val="00552A2B"/>
    <w:rsid w:val="00552F0D"/>
    <w:rsid w:val="00554065"/>
    <w:rsid w:val="005548EC"/>
    <w:rsid w:val="00555293"/>
    <w:rsid w:val="00555958"/>
    <w:rsid w:val="005564FB"/>
    <w:rsid w:val="00556534"/>
    <w:rsid w:val="005579F8"/>
    <w:rsid w:val="00557B4B"/>
    <w:rsid w:val="00557CEC"/>
    <w:rsid w:val="005603F6"/>
    <w:rsid w:val="00560B87"/>
    <w:rsid w:val="00561FB0"/>
    <w:rsid w:val="0056205E"/>
    <w:rsid w:val="00562121"/>
    <w:rsid w:val="005630E0"/>
    <w:rsid w:val="00563BB1"/>
    <w:rsid w:val="00564EB6"/>
    <w:rsid w:val="0056562E"/>
    <w:rsid w:val="00565C7E"/>
    <w:rsid w:val="00566A21"/>
    <w:rsid w:val="00566BF1"/>
    <w:rsid w:val="00567360"/>
    <w:rsid w:val="0057019F"/>
    <w:rsid w:val="00570420"/>
    <w:rsid w:val="00570550"/>
    <w:rsid w:val="00570ED1"/>
    <w:rsid w:val="00570ED6"/>
    <w:rsid w:val="0057118B"/>
    <w:rsid w:val="00571B07"/>
    <w:rsid w:val="00571DC7"/>
    <w:rsid w:val="00571EF3"/>
    <w:rsid w:val="00571F1B"/>
    <w:rsid w:val="00572810"/>
    <w:rsid w:val="00574112"/>
    <w:rsid w:val="00574189"/>
    <w:rsid w:val="005744F2"/>
    <w:rsid w:val="00574591"/>
    <w:rsid w:val="00574752"/>
    <w:rsid w:val="00574BF0"/>
    <w:rsid w:val="00574ECC"/>
    <w:rsid w:val="00574FDE"/>
    <w:rsid w:val="005752C6"/>
    <w:rsid w:val="005756EE"/>
    <w:rsid w:val="00575FC3"/>
    <w:rsid w:val="00580268"/>
    <w:rsid w:val="00580BA9"/>
    <w:rsid w:val="00581B43"/>
    <w:rsid w:val="00582B0B"/>
    <w:rsid w:val="005846C6"/>
    <w:rsid w:val="00584B79"/>
    <w:rsid w:val="005853C4"/>
    <w:rsid w:val="00585C55"/>
    <w:rsid w:val="0058787A"/>
    <w:rsid w:val="005903D3"/>
    <w:rsid w:val="00590410"/>
    <w:rsid w:val="00590D87"/>
    <w:rsid w:val="0059128F"/>
    <w:rsid w:val="0059135B"/>
    <w:rsid w:val="00593A31"/>
    <w:rsid w:val="00593E69"/>
    <w:rsid w:val="00594174"/>
    <w:rsid w:val="0059436B"/>
    <w:rsid w:val="00594A62"/>
    <w:rsid w:val="00594FD9"/>
    <w:rsid w:val="0059507C"/>
    <w:rsid w:val="00595112"/>
    <w:rsid w:val="00595BD2"/>
    <w:rsid w:val="0059611E"/>
    <w:rsid w:val="00596987"/>
    <w:rsid w:val="005969B9"/>
    <w:rsid w:val="00596CFE"/>
    <w:rsid w:val="00596FC7"/>
    <w:rsid w:val="00597FCE"/>
    <w:rsid w:val="005A01E7"/>
    <w:rsid w:val="005A0247"/>
    <w:rsid w:val="005A1023"/>
    <w:rsid w:val="005A1A39"/>
    <w:rsid w:val="005A2629"/>
    <w:rsid w:val="005A2BC9"/>
    <w:rsid w:val="005A2CEE"/>
    <w:rsid w:val="005A2D63"/>
    <w:rsid w:val="005A2FC1"/>
    <w:rsid w:val="005A37EF"/>
    <w:rsid w:val="005A394B"/>
    <w:rsid w:val="005A3CDF"/>
    <w:rsid w:val="005A41D5"/>
    <w:rsid w:val="005A4575"/>
    <w:rsid w:val="005A4583"/>
    <w:rsid w:val="005A45CB"/>
    <w:rsid w:val="005A496A"/>
    <w:rsid w:val="005A4FE9"/>
    <w:rsid w:val="005A5291"/>
    <w:rsid w:val="005A57B5"/>
    <w:rsid w:val="005A5D2C"/>
    <w:rsid w:val="005A60C8"/>
    <w:rsid w:val="005A6A48"/>
    <w:rsid w:val="005A6F20"/>
    <w:rsid w:val="005B001E"/>
    <w:rsid w:val="005B08A9"/>
    <w:rsid w:val="005B0AB7"/>
    <w:rsid w:val="005B0D1D"/>
    <w:rsid w:val="005B1024"/>
    <w:rsid w:val="005B1779"/>
    <w:rsid w:val="005B17CA"/>
    <w:rsid w:val="005B1898"/>
    <w:rsid w:val="005B2288"/>
    <w:rsid w:val="005B2E79"/>
    <w:rsid w:val="005B3734"/>
    <w:rsid w:val="005B43CB"/>
    <w:rsid w:val="005B4B7D"/>
    <w:rsid w:val="005B573C"/>
    <w:rsid w:val="005B59CE"/>
    <w:rsid w:val="005B5AA3"/>
    <w:rsid w:val="005B5D01"/>
    <w:rsid w:val="005B64EA"/>
    <w:rsid w:val="005B68F8"/>
    <w:rsid w:val="005B7178"/>
    <w:rsid w:val="005B75F0"/>
    <w:rsid w:val="005C01A3"/>
    <w:rsid w:val="005C0799"/>
    <w:rsid w:val="005C180D"/>
    <w:rsid w:val="005C28F4"/>
    <w:rsid w:val="005C2C39"/>
    <w:rsid w:val="005C2DF1"/>
    <w:rsid w:val="005C2E5D"/>
    <w:rsid w:val="005C3160"/>
    <w:rsid w:val="005C4016"/>
    <w:rsid w:val="005C432A"/>
    <w:rsid w:val="005C503F"/>
    <w:rsid w:val="005C5044"/>
    <w:rsid w:val="005C5209"/>
    <w:rsid w:val="005C5464"/>
    <w:rsid w:val="005C5B43"/>
    <w:rsid w:val="005C5BB7"/>
    <w:rsid w:val="005C6A47"/>
    <w:rsid w:val="005C7135"/>
    <w:rsid w:val="005C7383"/>
    <w:rsid w:val="005C7941"/>
    <w:rsid w:val="005C7E91"/>
    <w:rsid w:val="005D0765"/>
    <w:rsid w:val="005D0D59"/>
    <w:rsid w:val="005D120B"/>
    <w:rsid w:val="005D1C00"/>
    <w:rsid w:val="005D1E46"/>
    <w:rsid w:val="005D2547"/>
    <w:rsid w:val="005D27FE"/>
    <w:rsid w:val="005D2A5C"/>
    <w:rsid w:val="005D2C5F"/>
    <w:rsid w:val="005D352A"/>
    <w:rsid w:val="005D4FC0"/>
    <w:rsid w:val="005D52A2"/>
    <w:rsid w:val="005D5776"/>
    <w:rsid w:val="005D5E86"/>
    <w:rsid w:val="005D6109"/>
    <w:rsid w:val="005D691A"/>
    <w:rsid w:val="005D70DE"/>
    <w:rsid w:val="005D7EA7"/>
    <w:rsid w:val="005E0427"/>
    <w:rsid w:val="005E0712"/>
    <w:rsid w:val="005E1C33"/>
    <w:rsid w:val="005E27D1"/>
    <w:rsid w:val="005E3050"/>
    <w:rsid w:val="005E3951"/>
    <w:rsid w:val="005E3FC4"/>
    <w:rsid w:val="005E4350"/>
    <w:rsid w:val="005E486F"/>
    <w:rsid w:val="005E4B6E"/>
    <w:rsid w:val="005E4FAF"/>
    <w:rsid w:val="005E5415"/>
    <w:rsid w:val="005E57DF"/>
    <w:rsid w:val="005E6D91"/>
    <w:rsid w:val="005E6E98"/>
    <w:rsid w:val="005E736E"/>
    <w:rsid w:val="005E76C0"/>
    <w:rsid w:val="005E7C1B"/>
    <w:rsid w:val="005E7D40"/>
    <w:rsid w:val="005F06C1"/>
    <w:rsid w:val="005F0BCB"/>
    <w:rsid w:val="005F0EF2"/>
    <w:rsid w:val="005F100D"/>
    <w:rsid w:val="005F1225"/>
    <w:rsid w:val="005F126B"/>
    <w:rsid w:val="005F1487"/>
    <w:rsid w:val="005F1723"/>
    <w:rsid w:val="005F1DC0"/>
    <w:rsid w:val="005F259D"/>
    <w:rsid w:val="005F36B5"/>
    <w:rsid w:val="005F40D2"/>
    <w:rsid w:val="005F4141"/>
    <w:rsid w:val="005F4949"/>
    <w:rsid w:val="005F49FC"/>
    <w:rsid w:val="005F4CA8"/>
    <w:rsid w:val="005F5BF7"/>
    <w:rsid w:val="005F6A77"/>
    <w:rsid w:val="005F75B8"/>
    <w:rsid w:val="005F79B5"/>
    <w:rsid w:val="005F7FE3"/>
    <w:rsid w:val="006001DA"/>
    <w:rsid w:val="006004C0"/>
    <w:rsid w:val="00600610"/>
    <w:rsid w:val="006031D5"/>
    <w:rsid w:val="0060346B"/>
    <w:rsid w:val="006049E9"/>
    <w:rsid w:val="00604A0A"/>
    <w:rsid w:val="00604ADA"/>
    <w:rsid w:val="00605107"/>
    <w:rsid w:val="00605216"/>
    <w:rsid w:val="00605492"/>
    <w:rsid w:val="0060555C"/>
    <w:rsid w:val="0060582F"/>
    <w:rsid w:val="006061ED"/>
    <w:rsid w:val="00607043"/>
    <w:rsid w:val="00607169"/>
    <w:rsid w:val="00610EF1"/>
    <w:rsid w:val="00611127"/>
    <w:rsid w:val="006115A7"/>
    <w:rsid w:val="00611BD6"/>
    <w:rsid w:val="006127E8"/>
    <w:rsid w:val="00612895"/>
    <w:rsid w:val="00612B6C"/>
    <w:rsid w:val="00612C26"/>
    <w:rsid w:val="00612F2E"/>
    <w:rsid w:val="00613037"/>
    <w:rsid w:val="00613230"/>
    <w:rsid w:val="006136EA"/>
    <w:rsid w:val="00613AAD"/>
    <w:rsid w:val="00614839"/>
    <w:rsid w:val="00614C4F"/>
    <w:rsid w:val="00614E76"/>
    <w:rsid w:val="0061538B"/>
    <w:rsid w:val="00615995"/>
    <w:rsid w:val="0061778B"/>
    <w:rsid w:val="00617B11"/>
    <w:rsid w:val="00617D51"/>
    <w:rsid w:val="00620111"/>
    <w:rsid w:val="00620113"/>
    <w:rsid w:val="006209AF"/>
    <w:rsid w:val="00622623"/>
    <w:rsid w:val="0062351C"/>
    <w:rsid w:val="006242AD"/>
    <w:rsid w:val="00625520"/>
    <w:rsid w:val="0062589B"/>
    <w:rsid w:val="0062627B"/>
    <w:rsid w:val="00626322"/>
    <w:rsid w:val="00626B87"/>
    <w:rsid w:val="00626BC5"/>
    <w:rsid w:val="00626CB8"/>
    <w:rsid w:val="00626EEA"/>
    <w:rsid w:val="00627D07"/>
    <w:rsid w:val="00627E06"/>
    <w:rsid w:val="006304F2"/>
    <w:rsid w:val="00631AE4"/>
    <w:rsid w:val="00631D5A"/>
    <w:rsid w:val="006322AA"/>
    <w:rsid w:val="00632FB7"/>
    <w:rsid w:val="006332C6"/>
    <w:rsid w:val="00634D65"/>
    <w:rsid w:val="006352A6"/>
    <w:rsid w:val="006354AC"/>
    <w:rsid w:val="00636771"/>
    <w:rsid w:val="00636DF5"/>
    <w:rsid w:val="006377D9"/>
    <w:rsid w:val="00637933"/>
    <w:rsid w:val="00640000"/>
    <w:rsid w:val="00640E3B"/>
    <w:rsid w:val="006419FA"/>
    <w:rsid w:val="00641FC7"/>
    <w:rsid w:val="0064257C"/>
    <w:rsid w:val="006429F4"/>
    <w:rsid w:val="00642C03"/>
    <w:rsid w:val="0064350D"/>
    <w:rsid w:val="006450B6"/>
    <w:rsid w:val="006456AE"/>
    <w:rsid w:val="00647008"/>
    <w:rsid w:val="00647061"/>
    <w:rsid w:val="00647334"/>
    <w:rsid w:val="00647602"/>
    <w:rsid w:val="00647C43"/>
    <w:rsid w:val="00647CA8"/>
    <w:rsid w:val="00647D68"/>
    <w:rsid w:val="00647DE0"/>
    <w:rsid w:val="00647E57"/>
    <w:rsid w:val="006507DB"/>
    <w:rsid w:val="00650846"/>
    <w:rsid w:val="006508B6"/>
    <w:rsid w:val="00650D2A"/>
    <w:rsid w:val="0065108E"/>
    <w:rsid w:val="0065133C"/>
    <w:rsid w:val="006514BB"/>
    <w:rsid w:val="00651862"/>
    <w:rsid w:val="00651D7D"/>
    <w:rsid w:val="0065296E"/>
    <w:rsid w:val="00652A2A"/>
    <w:rsid w:val="00652BF2"/>
    <w:rsid w:val="00652F72"/>
    <w:rsid w:val="006532D1"/>
    <w:rsid w:val="00653A31"/>
    <w:rsid w:val="0065473F"/>
    <w:rsid w:val="00655099"/>
    <w:rsid w:val="00655855"/>
    <w:rsid w:val="00655A66"/>
    <w:rsid w:val="00656D2F"/>
    <w:rsid w:val="006573FA"/>
    <w:rsid w:val="00657B52"/>
    <w:rsid w:val="00657FE8"/>
    <w:rsid w:val="00660181"/>
    <w:rsid w:val="00660BB2"/>
    <w:rsid w:val="00660DCC"/>
    <w:rsid w:val="00661E74"/>
    <w:rsid w:val="00662C29"/>
    <w:rsid w:val="006631E5"/>
    <w:rsid w:val="006635FC"/>
    <w:rsid w:val="00663DB3"/>
    <w:rsid w:val="00663F0E"/>
    <w:rsid w:val="0066418D"/>
    <w:rsid w:val="006650D1"/>
    <w:rsid w:val="00665296"/>
    <w:rsid w:val="006657BA"/>
    <w:rsid w:val="00666766"/>
    <w:rsid w:val="00666E2D"/>
    <w:rsid w:val="006673BE"/>
    <w:rsid w:val="0067021A"/>
    <w:rsid w:val="00670F8E"/>
    <w:rsid w:val="006713EF"/>
    <w:rsid w:val="00671868"/>
    <w:rsid w:val="00672F63"/>
    <w:rsid w:val="006734C2"/>
    <w:rsid w:val="00673936"/>
    <w:rsid w:val="00674235"/>
    <w:rsid w:val="00675661"/>
    <w:rsid w:val="00675802"/>
    <w:rsid w:val="0067624C"/>
    <w:rsid w:val="006765EF"/>
    <w:rsid w:val="00680063"/>
    <w:rsid w:val="00680075"/>
    <w:rsid w:val="0068055A"/>
    <w:rsid w:val="006805D0"/>
    <w:rsid w:val="006808E4"/>
    <w:rsid w:val="00680BEC"/>
    <w:rsid w:val="00680CB8"/>
    <w:rsid w:val="00681174"/>
    <w:rsid w:val="0068197F"/>
    <w:rsid w:val="006819BA"/>
    <w:rsid w:val="00681BE2"/>
    <w:rsid w:val="00681C02"/>
    <w:rsid w:val="00681E37"/>
    <w:rsid w:val="00682596"/>
    <w:rsid w:val="00682F26"/>
    <w:rsid w:val="006830CF"/>
    <w:rsid w:val="0068495E"/>
    <w:rsid w:val="00684DC5"/>
    <w:rsid w:val="00685354"/>
    <w:rsid w:val="006855A0"/>
    <w:rsid w:val="00685D5F"/>
    <w:rsid w:val="00686046"/>
    <w:rsid w:val="00686213"/>
    <w:rsid w:val="00686EAC"/>
    <w:rsid w:val="00687639"/>
    <w:rsid w:val="006876DA"/>
    <w:rsid w:val="00687ACA"/>
    <w:rsid w:val="0069084A"/>
    <w:rsid w:val="00691C9A"/>
    <w:rsid w:val="00691F75"/>
    <w:rsid w:val="00693442"/>
    <w:rsid w:val="00693831"/>
    <w:rsid w:val="00693896"/>
    <w:rsid w:val="00693A79"/>
    <w:rsid w:val="00693F36"/>
    <w:rsid w:val="00694AB2"/>
    <w:rsid w:val="0069537B"/>
    <w:rsid w:val="00695CEC"/>
    <w:rsid w:val="00695FF8"/>
    <w:rsid w:val="00696C31"/>
    <w:rsid w:val="00697BD5"/>
    <w:rsid w:val="00697C0F"/>
    <w:rsid w:val="00697D3B"/>
    <w:rsid w:val="00697EF1"/>
    <w:rsid w:val="006A10CF"/>
    <w:rsid w:val="006A118B"/>
    <w:rsid w:val="006A11F1"/>
    <w:rsid w:val="006A1654"/>
    <w:rsid w:val="006A1DED"/>
    <w:rsid w:val="006A1F77"/>
    <w:rsid w:val="006A2116"/>
    <w:rsid w:val="006A2515"/>
    <w:rsid w:val="006A2788"/>
    <w:rsid w:val="006A289B"/>
    <w:rsid w:val="006A2963"/>
    <w:rsid w:val="006A3E0C"/>
    <w:rsid w:val="006A4038"/>
    <w:rsid w:val="006A41F5"/>
    <w:rsid w:val="006A4EE0"/>
    <w:rsid w:val="006A5D1C"/>
    <w:rsid w:val="006A6A9A"/>
    <w:rsid w:val="006A6F2A"/>
    <w:rsid w:val="006A71DF"/>
    <w:rsid w:val="006B0998"/>
    <w:rsid w:val="006B0A0E"/>
    <w:rsid w:val="006B0DB9"/>
    <w:rsid w:val="006B1B41"/>
    <w:rsid w:val="006B2B07"/>
    <w:rsid w:val="006B3152"/>
    <w:rsid w:val="006B3227"/>
    <w:rsid w:val="006B39FC"/>
    <w:rsid w:val="006B3B9E"/>
    <w:rsid w:val="006B3CFF"/>
    <w:rsid w:val="006B3D52"/>
    <w:rsid w:val="006B4263"/>
    <w:rsid w:val="006B592B"/>
    <w:rsid w:val="006B60FA"/>
    <w:rsid w:val="006B62F1"/>
    <w:rsid w:val="006B6D4B"/>
    <w:rsid w:val="006B6EA8"/>
    <w:rsid w:val="006B6FCD"/>
    <w:rsid w:val="006B79D7"/>
    <w:rsid w:val="006C0091"/>
    <w:rsid w:val="006C0C58"/>
    <w:rsid w:val="006C10FE"/>
    <w:rsid w:val="006C16D4"/>
    <w:rsid w:val="006C1CC4"/>
    <w:rsid w:val="006C1D15"/>
    <w:rsid w:val="006C22ED"/>
    <w:rsid w:val="006C31EE"/>
    <w:rsid w:val="006C3449"/>
    <w:rsid w:val="006C43BD"/>
    <w:rsid w:val="006C4838"/>
    <w:rsid w:val="006C55EF"/>
    <w:rsid w:val="006C5CAE"/>
    <w:rsid w:val="006C632C"/>
    <w:rsid w:val="006C63AA"/>
    <w:rsid w:val="006C658F"/>
    <w:rsid w:val="006C71BA"/>
    <w:rsid w:val="006C7AD0"/>
    <w:rsid w:val="006D0310"/>
    <w:rsid w:val="006D1719"/>
    <w:rsid w:val="006D1E9A"/>
    <w:rsid w:val="006D1EBA"/>
    <w:rsid w:val="006D22AE"/>
    <w:rsid w:val="006D280E"/>
    <w:rsid w:val="006D2F35"/>
    <w:rsid w:val="006D43DD"/>
    <w:rsid w:val="006D45EB"/>
    <w:rsid w:val="006D4698"/>
    <w:rsid w:val="006D49E1"/>
    <w:rsid w:val="006D52C4"/>
    <w:rsid w:val="006D647A"/>
    <w:rsid w:val="006D685D"/>
    <w:rsid w:val="006D6CE1"/>
    <w:rsid w:val="006D7048"/>
    <w:rsid w:val="006D71E2"/>
    <w:rsid w:val="006D73A4"/>
    <w:rsid w:val="006D7CC5"/>
    <w:rsid w:val="006E019E"/>
    <w:rsid w:val="006E06DF"/>
    <w:rsid w:val="006E0A9F"/>
    <w:rsid w:val="006E0C9B"/>
    <w:rsid w:val="006E1043"/>
    <w:rsid w:val="006E1881"/>
    <w:rsid w:val="006E1C8E"/>
    <w:rsid w:val="006E1EAD"/>
    <w:rsid w:val="006E1FBC"/>
    <w:rsid w:val="006E3453"/>
    <w:rsid w:val="006E37F4"/>
    <w:rsid w:val="006E3B82"/>
    <w:rsid w:val="006E4676"/>
    <w:rsid w:val="006E474C"/>
    <w:rsid w:val="006E561C"/>
    <w:rsid w:val="006E5950"/>
    <w:rsid w:val="006E5B79"/>
    <w:rsid w:val="006E5DCC"/>
    <w:rsid w:val="006E6080"/>
    <w:rsid w:val="006E6C29"/>
    <w:rsid w:val="006E739B"/>
    <w:rsid w:val="006E7D45"/>
    <w:rsid w:val="006E7FAF"/>
    <w:rsid w:val="006F0C30"/>
    <w:rsid w:val="006F17AD"/>
    <w:rsid w:val="006F1810"/>
    <w:rsid w:val="006F1C42"/>
    <w:rsid w:val="006F2585"/>
    <w:rsid w:val="006F2D86"/>
    <w:rsid w:val="006F2F1A"/>
    <w:rsid w:val="006F327F"/>
    <w:rsid w:val="006F4B79"/>
    <w:rsid w:val="006F5CD1"/>
    <w:rsid w:val="006F703B"/>
    <w:rsid w:val="006F72D5"/>
    <w:rsid w:val="006F7642"/>
    <w:rsid w:val="006F7A36"/>
    <w:rsid w:val="00700CFB"/>
    <w:rsid w:val="00700E2C"/>
    <w:rsid w:val="00701ED9"/>
    <w:rsid w:val="0070246C"/>
    <w:rsid w:val="00702788"/>
    <w:rsid w:val="00702909"/>
    <w:rsid w:val="00703220"/>
    <w:rsid w:val="00703407"/>
    <w:rsid w:val="007034ED"/>
    <w:rsid w:val="007035EE"/>
    <w:rsid w:val="00703C3D"/>
    <w:rsid w:val="00703C89"/>
    <w:rsid w:val="00705205"/>
    <w:rsid w:val="00705281"/>
    <w:rsid w:val="007056F2"/>
    <w:rsid w:val="00705E8F"/>
    <w:rsid w:val="00706209"/>
    <w:rsid w:val="00706323"/>
    <w:rsid w:val="00706466"/>
    <w:rsid w:val="007064B5"/>
    <w:rsid w:val="007066C7"/>
    <w:rsid w:val="00706E84"/>
    <w:rsid w:val="00706F5F"/>
    <w:rsid w:val="0070705D"/>
    <w:rsid w:val="0071086F"/>
    <w:rsid w:val="00711494"/>
    <w:rsid w:val="00711510"/>
    <w:rsid w:val="007123B9"/>
    <w:rsid w:val="007126C0"/>
    <w:rsid w:val="007129FB"/>
    <w:rsid w:val="00712AF5"/>
    <w:rsid w:val="00712D12"/>
    <w:rsid w:val="00712D82"/>
    <w:rsid w:val="007145ED"/>
    <w:rsid w:val="0071460D"/>
    <w:rsid w:val="0071494F"/>
    <w:rsid w:val="00714A4B"/>
    <w:rsid w:val="007160BE"/>
    <w:rsid w:val="007160C1"/>
    <w:rsid w:val="00716F94"/>
    <w:rsid w:val="00717728"/>
    <w:rsid w:val="007202EA"/>
    <w:rsid w:val="007211C5"/>
    <w:rsid w:val="007215FC"/>
    <w:rsid w:val="00721F83"/>
    <w:rsid w:val="007220CD"/>
    <w:rsid w:val="00722329"/>
    <w:rsid w:val="0072296B"/>
    <w:rsid w:val="00723977"/>
    <w:rsid w:val="00723BB1"/>
    <w:rsid w:val="00724678"/>
    <w:rsid w:val="00725A51"/>
    <w:rsid w:val="00725E7B"/>
    <w:rsid w:val="00726571"/>
    <w:rsid w:val="00726749"/>
    <w:rsid w:val="00726B6E"/>
    <w:rsid w:val="00726EAA"/>
    <w:rsid w:val="00727536"/>
    <w:rsid w:val="007275BC"/>
    <w:rsid w:val="007301DD"/>
    <w:rsid w:val="00731B65"/>
    <w:rsid w:val="00732064"/>
    <w:rsid w:val="0073271B"/>
    <w:rsid w:val="007330BB"/>
    <w:rsid w:val="007332D7"/>
    <w:rsid w:val="007336EE"/>
    <w:rsid w:val="00733DA4"/>
    <w:rsid w:val="00733DEA"/>
    <w:rsid w:val="0073439F"/>
    <w:rsid w:val="0073441F"/>
    <w:rsid w:val="00734C3F"/>
    <w:rsid w:val="00735DD9"/>
    <w:rsid w:val="00735E51"/>
    <w:rsid w:val="007368D3"/>
    <w:rsid w:val="00736B0F"/>
    <w:rsid w:val="0073788D"/>
    <w:rsid w:val="00737DC0"/>
    <w:rsid w:val="00740686"/>
    <w:rsid w:val="007411E6"/>
    <w:rsid w:val="0074137E"/>
    <w:rsid w:val="00741A76"/>
    <w:rsid w:val="00741AAF"/>
    <w:rsid w:val="00741FF3"/>
    <w:rsid w:val="00742154"/>
    <w:rsid w:val="0074244D"/>
    <w:rsid w:val="00743111"/>
    <w:rsid w:val="00743823"/>
    <w:rsid w:val="007442E1"/>
    <w:rsid w:val="0074475E"/>
    <w:rsid w:val="00744A6C"/>
    <w:rsid w:val="007457A8"/>
    <w:rsid w:val="00745A63"/>
    <w:rsid w:val="00745C4F"/>
    <w:rsid w:val="00746F41"/>
    <w:rsid w:val="007476BF"/>
    <w:rsid w:val="0074787F"/>
    <w:rsid w:val="00747E88"/>
    <w:rsid w:val="00750316"/>
    <w:rsid w:val="00750329"/>
    <w:rsid w:val="0075079B"/>
    <w:rsid w:val="007511E6"/>
    <w:rsid w:val="00751D22"/>
    <w:rsid w:val="0075272A"/>
    <w:rsid w:val="00752B21"/>
    <w:rsid w:val="00752FF5"/>
    <w:rsid w:val="00753469"/>
    <w:rsid w:val="00753B41"/>
    <w:rsid w:val="007541CA"/>
    <w:rsid w:val="0075443E"/>
    <w:rsid w:val="007546ED"/>
    <w:rsid w:val="00754720"/>
    <w:rsid w:val="0075475D"/>
    <w:rsid w:val="00754EF9"/>
    <w:rsid w:val="007558A0"/>
    <w:rsid w:val="00755ED6"/>
    <w:rsid w:val="007571B3"/>
    <w:rsid w:val="00757707"/>
    <w:rsid w:val="00760439"/>
    <w:rsid w:val="00760D30"/>
    <w:rsid w:val="007614F5"/>
    <w:rsid w:val="00761B16"/>
    <w:rsid w:val="00762262"/>
    <w:rsid w:val="007622F5"/>
    <w:rsid w:val="0076338C"/>
    <w:rsid w:val="007638EA"/>
    <w:rsid w:val="00763E6F"/>
    <w:rsid w:val="0076414F"/>
    <w:rsid w:val="007647A5"/>
    <w:rsid w:val="00764B46"/>
    <w:rsid w:val="00764FD0"/>
    <w:rsid w:val="007654FC"/>
    <w:rsid w:val="00765849"/>
    <w:rsid w:val="0076629A"/>
    <w:rsid w:val="007662AE"/>
    <w:rsid w:val="00766DA2"/>
    <w:rsid w:val="007671D1"/>
    <w:rsid w:val="0076750B"/>
    <w:rsid w:val="00767611"/>
    <w:rsid w:val="00767AEE"/>
    <w:rsid w:val="00767E8F"/>
    <w:rsid w:val="00770048"/>
    <w:rsid w:val="00770050"/>
    <w:rsid w:val="0077048C"/>
    <w:rsid w:val="00771B54"/>
    <w:rsid w:val="00772348"/>
    <w:rsid w:val="00772640"/>
    <w:rsid w:val="0077276E"/>
    <w:rsid w:val="007727B0"/>
    <w:rsid w:val="00772900"/>
    <w:rsid w:val="00772FA2"/>
    <w:rsid w:val="007738B2"/>
    <w:rsid w:val="00774099"/>
    <w:rsid w:val="007740E0"/>
    <w:rsid w:val="0077429F"/>
    <w:rsid w:val="007748C4"/>
    <w:rsid w:val="00774B69"/>
    <w:rsid w:val="0077524A"/>
    <w:rsid w:val="007767EB"/>
    <w:rsid w:val="007771E1"/>
    <w:rsid w:val="007772F3"/>
    <w:rsid w:val="007779DF"/>
    <w:rsid w:val="00780082"/>
    <w:rsid w:val="0078023A"/>
    <w:rsid w:val="00780854"/>
    <w:rsid w:val="00780F9B"/>
    <w:rsid w:val="00782353"/>
    <w:rsid w:val="0078256B"/>
    <w:rsid w:val="00783746"/>
    <w:rsid w:val="00783E0B"/>
    <w:rsid w:val="007845E3"/>
    <w:rsid w:val="007848BD"/>
    <w:rsid w:val="00785C6E"/>
    <w:rsid w:val="00786A72"/>
    <w:rsid w:val="00786D1B"/>
    <w:rsid w:val="007878DB"/>
    <w:rsid w:val="007879C5"/>
    <w:rsid w:val="00787ECB"/>
    <w:rsid w:val="0079021B"/>
    <w:rsid w:val="0079070F"/>
    <w:rsid w:val="0079077E"/>
    <w:rsid w:val="0079084C"/>
    <w:rsid w:val="00790EC9"/>
    <w:rsid w:val="00790EF7"/>
    <w:rsid w:val="007931BB"/>
    <w:rsid w:val="0079449F"/>
    <w:rsid w:val="00794610"/>
    <w:rsid w:val="00794C6F"/>
    <w:rsid w:val="00794EE3"/>
    <w:rsid w:val="0079538F"/>
    <w:rsid w:val="00795427"/>
    <w:rsid w:val="00795C9E"/>
    <w:rsid w:val="00795CD5"/>
    <w:rsid w:val="0079639E"/>
    <w:rsid w:val="00796617"/>
    <w:rsid w:val="007967F1"/>
    <w:rsid w:val="0079693C"/>
    <w:rsid w:val="0079780C"/>
    <w:rsid w:val="007A00EA"/>
    <w:rsid w:val="007A0E60"/>
    <w:rsid w:val="007A128D"/>
    <w:rsid w:val="007A20B2"/>
    <w:rsid w:val="007A23D4"/>
    <w:rsid w:val="007A31AE"/>
    <w:rsid w:val="007A34CA"/>
    <w:rsid w:val="007A35A7"/>
    <w:rsid w:val="007A36FD"/>
    <w:rsid w:val="007A3EFA"/>
    <w:rsid w:val="007A4A60"/>
    <w:rsid w:val="007A5531"/>
    <w:rsid w:val="007A6142"/>
    <w:rsid w:val="007A7207"/>
    <w:rsid w:val="007B0184"/>
    <w:rsid w:val="007B09B6"/>
    <w:rsid w:val="007B0ADB"/>
    <w:rsid w:val="007B1B1C"/>
    <w:rsid w:val="007B2BE3"/>
    <w:rsid w:val="007B2E4B"/>
    <w:rsid w:val="007B31D5"/>
    <w:rsid w:val="007B35F0"/>
    <w:rsid w:val="007B3D0F"/>
    <w:rsid w:val="007B41C8"/>
    <w:rsid w:val="007B4387"/>
    <w:rsid w:val="007B469F"/>
    <w:rsid w:val="007B4882"/>
    <w:rsid w:val="007B5315"/>
    <w:rsid w:val="007B5B87"/>
    <w:rsid w:val="007B5C46"/>
    <w:rsid w:val="007B6534"/>
    <w:rsid w:val="007B6B21"/>
    <w:rsid w:val="007B6F56"/>
    <w:rsid w:val="007B7629"/>
    <w:rsid w:val="007B7972"/>
    <w:rsid w:val="007B7E59"/>
    <w:rsid w:val="007B7EE9"/>
    <w:rsid w:val="007C033F"/>
    <w:rsid w:val="007C0653"/>
    <w:rsid w:val="007C06F4"/>
    <w:rsid w:val="007C0C97"/>
    <w:rsid w:val="007C1125"/>
    <w:rsid w:val="007C198D"/>
    <w:rsid w:val="007C1C54"/>
    <w:rsid w:val="007C1CA4"/>
    <w:rsid w:val="007C21B4"/>
    <w:rsid w:val="007C32E4"/>
    <w:rsid w:val="007C3B3F"/>
    <w:rsid w:val="007C3E3E"/>
    <w:rsid w:val="007C3E97"/>
    <w:rsid w:val="007C402A"/>
    <w:rsid w:val="007C4AF4"/>
    <w:rsid w:val="007C6239"/>
    <w:rsid w:val="007C6616"/>
    <w:rsid w:val="007C7269"/>
    <w:rsid w:val="007C73D2"/>
    <w:rsid w:val="007C7416"/>
    <w:rsid w:val="007C76C4"/>
    <w:rsid w:val="007C7757"/>
    <w:rsid w:val="007C7E67"/>
    <w:rsid w:val="007D03DB"/>
    <w:rsid w:val="007D1683"/>
    <w:rsid w:val="007D1C97"/>
    <w:rsid w:val="007D26CE"/>
    <w:rsid w:val="007D2BB0"/>
    <w:rsid w:val="007D2C75"/>
    <w:rsid w:val="007D32F2"/>
    <w:rsid w:val="007D3737"/>
    <w:rsid w:val="007D3D1A"/>
    <w:rsid w:val="007D4401"/>
    <w:rsid w:val="007D44EF"/>
    <w:rsid w:val="007D4705"/>
    <w:rsid w:val="007D4A70"/>
    <w:rsid w:val="007D5146"/>
    <w:rsid w:val="007D55AB"/>
    <w:rsid w:val="007D6254"/>
    <w:rsid w:val="007D6518"/>
    <w:rsid w:val="007D7262"/>
    <w:rsid w:val="007E0B75"/>
    <w:rsid w:val="007E0E1B"/>
    <w:rsid w:val="007E1AA5"/>
    <w:rsid w:val="007E1C4D"/>
    <w:rsid w:val="007E2409"/>
    <w:rsid w:val="007E256F"/>
    <w:rsid w:val="007E2D88"/>
    <w:rsid w:val="007E30BC"/>
    <w:rsid w:val="007E3321"/>
    <w:rsid w:val="007E34E9"/>
    <w:rsid w:val="007E36EE"/>
    <w:rsid w:val="007E375A"/>
    <w:rsid w:val="007E37B9"/>
    <w:rsid w:val="007E3A69"/>
    <w:rsid w:val="007E5A93"/>
    <w:rsid w:val="007E5BB8"/>
    <w:rsid w:val="007E5D54"/>
    <w:rsid w:val="007E5D5E"/>
    <w:rsid w:val="007E5F9B"/>
    <w:rsid w:val="007E74AB"/>
    <w:rsid w:val="007F13EA"/>
    <w:rsid w:val="007F196E"/>
    <w:rsid w:val="007F1AF3"/>
    <w:rsid w:val="007F24FD"/>
    <w:rsid w:val="007F2D08"/>
    <w:rsid w:val="007F2DC1"/>
    <w:rsid w:val="007F358D"/>
    <w:rsid w:val="007F401B"/>
    <w:rsid w:val="007F4254"/>
    <w:rsid w:val="007F6F6E"/>
    <w:rsid w:val="007F70CF"/>
    <w:rsid w:val="007F7271"/>
    <w:rsid w:val="007F75B4"/>
    <w:rsid w:val="007F766C"/>
    <w:rsid w:val="007F7B31"/>
    <w:rsid w:val="007F7DCB"/>
    <w:rsid w:val="00800084"/>
    <w:rsid w:val="00800E5E"/>
    <w:rsid w:val="00801759"/>
    <w:rsid w:val="008017BE"/>
    <w:rsid w:val="00801CF1"/>
    <w:rsid w:val="00802E33"/>
    <w:rsid w:val="0080333B"/>
    <w:rsid w:val="00803A59"/>
    <w:rsid w:val="00803D48"/>
    <w:rsid w:val="0080489A"/>
    <w:rsid w:val="00804FEE"/>
    <w:rsid w:val="00805586"/>
    <w:rsid w:val="00805C42"/>
    <w:rsid w:val="008069DF"/>
    <w:rsid w:val="00806A8B"/>
    <w:rsid w:val="00806F8B"/>
    <w:rsid w:val="00807B54"/>
    <w:rsid w:val="008104B5"/>
    <w:rsid w:val="00810B31"/>
    <w:rsid w:val="0081131F"/>
    <w:rsid w:val="008117C4"/>
    <w:rsid w:val="00811F4F"/>
    <w:rsid w:val="0081209F"/>
    <w:rsid w:val="00812FB0"/>
    <w:rsid w:val="008133ED"/>
    <w:rsid w:val="00813728"/>
    <w:rsid w:val="00813908"/>
    <w:rsid w:val="00813EAA"/>
    <w:rsid w:val="0081449F"/>
    <w:rsid w:val="008149C5"/>
    <w:rsid w:val="00815413"/>
    <w:rsid w:val="008156E8"/>
    <w:rsid w:val="00815F1D"/>
    <w:rsid w:val="008161C3"/>
    <w:rsid w:val="008162BD"/>
    <w:rsid w:val="00817AD8"/>
    <w:rsid w:val="00820362"/>
    <w:rsid w:val="0082054C"/>
    <w:rsid w:val="00820C69"/>
    <w:rsid w:val="00821361"/>
    <w:rsid w:val="00821CA3"/>
    <w:rsid w:val="00821D16"/>
    <w:rsid w:val="00821DAF"/>
    <w:rsid w:val="00822B5D"/>
    <w:rsid w:val="0082306C"/>
    <w:rsid w:val="0082313E"/>
    <w:rsid w:val="00824121"/>
    <w:rsid w:val="0082494F"/>
    <w:rsid w:val="0082582C"/>
    <w:rsid w:val="00825E19"/>
    <w:rsid w:val="00826690"/>
    <w:rsid w:val="00826B4F"/>
    <w:rsid w:val="00826DE0"/>
    <w:rsid w:val="00826E0F"/>
    <w:rsid w:val="00827210"/>
    <w:rsid w:val="00827664"/>
    <w:rsid w:val="008301E9"/>
    <w:rsid w:val="0083040E"/>
    <w:rsid w:val="00830F1B"/>
    <w:rsid w:val="00831186"/>
    <w:rsid w:val="00831226"/>
    <w:rsid w:val="00831681"/>
    <w:rsid w:val="0083185B"/>
    <w:rsid w:val="00831C0B"/>
    <w:rsid w:val="008328D4"/>
    <w:rsid w:val="00832A10"/>
    <w:rsid w:val="00832D57"/>
    <w:rsid w:val="00832DDF"/>
    <w:rsid w:val="00832F8B"/>
    <w:rsid w:val="0083349E"/>
    <w:rsid w:val="0083368E"/>
    <w:rsid w:val="008338C0"/>
    <w:rsid w:val="0083414E"/>
    <w:rsid w:val="0083429A"/>
    <w:rsid w:val="0083462C"/>
    <w:rsid w:val="008347F6"/>
    <w:rsid w:val="00834D72"/>
    <w:rsid w:val="00834DB4"/>
    <w:rsid w:val="00835B67"/>
    <w:rsid w:val="00836079"/>
    <w:rsid w:val="008367D5"/>
    <w:rsid w:val="00837CE8"/>
    <w:rsid w:val="00837D97"/>
    <w:rsid w:val="0084055A"/>
    <w:rsid w:val="008406BA"/>
    <w:rsid w:val="00840C48"/>
    <w:rsid w:val="00841727"/>
    <w:rsid w:val="00841A8A"/>
    <w:rsid w:val="00841C8F"/>
    <w:rsid w:val="00841E21"/>
    <w:rsid w:val="00842061"/>
    <w:rsid w:val="008422BE"/>
    <w:rsid w:val="0084236B"/>
    <w:rsid w:val="008427CC"/>
    <w:rsid w:val="008434E0"/>
    <w:rsid w:val="00843AF5"/>
    <w:rsid w:val="008445A0"/>
    <w:rsid w:val="00844655"/>
    <w:rsid w:val="00844C44"/>
    <w:rsid w:val="00845024"/>
    <w:rsid w:val="00845AA1"/>
    <w:rsid w:val="00845D91"/>
    <w:rsid w:val="00845F9C"/>
    <w:rsid w:val="008460D8"/>
    <w:rsid w:val="008469C1"/>
    <w:rsid w:val="008469E0"/>
    <w:rsid w:val="00847D00"/>
    <w:rsid w:val="00847DDB"/>
    <w:rsid w:val="00850CFB"/>
    <w:rsid w:val="0085217D"/>
    <w:rsid w:val="008526FC"/>
    <w:rsid w:val="00852D7E"/>
    <w:rsid w:val="008533AD"/>
    <w:rsid w:val="008536AD"/>
    <w:rsid w:val="00853760"/>
    <w:rsid w:val="00853878"/>
    <w:rsid w:val="00853BDE"/>
    <w:rsid w:val="00855633"/>
    <w:rsid w:val="00855DC2"/>
    <w:rsid w:val="008562D3"/>
    <w:rsid w:val="00856BC1"/>
    <w:rsid w:val="00857352"/>
    <w:rsid w:val="008574FB"/>
    <w:rsid w:val="00857A6D"/>
    <w:rsid w:val="00857C66"/>
    <w:rsid w:val="00857D48"/>
    <w:rsid w:val="00857F28"/>
    <w:rsid w:val="0086064B"/>
    <w:rsid w:val="008610F9"/>
    <w:rsid w:val="0086165E"/>
    <w:rsid w:val="00861FA1"/>
    <w:rsid w:val="0086229E"/>
    <w:rsid w:val="00862CB2"/>
    <w:rsid w:val="00862CDF"/>
    <w:rsid w:val="00863C31"/>
    <w:rsid w:val="00863E37"/>
    <w:rsid w:val="00863F61"/>
    <w:rsid w:val="0086483B"/>
    <w:rsid w:val="00864E72"/>
    <w:rsid w:val="00864EA9"/>
    <w:rsid w:val="00864F9A"/>
    <w:rsid w:val="00865B70"/>
    <w:rsid w:val="00865CDC"/>
    <w:rsid w:val="00865EE3"/>
    <w:rsid w:val="00866002"/>
    <w:rsid w:val="00866923"/>
    <w:rsid w:val="00867804"/>
    <w:rsid w:val="00867BF1"/>
    <w:rsid w:val="00867C8D"/>
    <w:rsid w:val="00870E8A"/>
    <w:rsid w:val="00871A47"/>
    <w:rsid w:val="00871F26"/>
    <w:rsid w:val="008720C7"/>
    <w:rsid w:val="00872CF7"/>
    <w:rsid w:val="0087309F"/>
    <w:rsid w:val="00873B9A"/>
    <w:rsid w:val="00873C94"/>
    <w:rsid w:val="00874559"/>
    <w:rsid w:val="00874B25"/>
    <w:rsid w:val="00875E67"/>
    <w:rsid w:val="00876241"/>
    <w:rsid w:val="008764AE"/>
    <w:rsid w:val="00876771"/>
    <w:rsid w:val="00876E3A"/>
    <w:rsid w:val="00877388"/>
    <w:rsid w:val="00877B78"/>
    <w:rsid w:val="00877E2C"/>
    <w:rsid w:val="00877E3B"/>
    <w:rsid w:val="008804E7"/>
    <w:rsid w:val="0088061E"/>
    <w:rsid w:val="008806B4"/>
    <w:rsid w:val="00880B1A"/>
    <w:rsid w:val="00880C07"/>
    <w:rsid w:val="0088202B"/>
    <w:rsid w:val="008821E9"/>
    <w:rsid w:val="0088269A"/>
    <w:rsid w:val="00882AC2"/>
    <w:rsid w:val="00882BB5"/>
    <w:rsid w:val="008838F0"/>
    <w:rsid w:val="00883C32"/>
    <w:rsid w:val="00883C85"/>
    <w:rsid w:val="008850D0"/>
    <w:rsid w:val="00885798"/>
    <w:rsid w:val="0088691C"/>
    <w:rsid w:val="00886B32"/>
    <w:rsid w:val="008878CF"/>
    <w:rsid w:val="00887B03"/>
    <w:rsid w:val="00887BBF"/>
    <w:rsid w:val="0089064B"/>
    <w:rsid w:val="00890FC4"/>
    <w:rsid w:val="008910B5"/>
    <w:rsid w:val="008911B5"/>
    <w:rsid w:val="008923DD"/>
    <w:rsid w:val="008924C4"/>
    <w:rsid w:val="008924CD"/>
    <w:rsid w:val="00892A9E"/>
    <w:rsid w:val="00892FC7"/>
    <w:rsid w:val="00893BC2"/>
    <w:rsid w:val="00894B34"/>
    <w:rsid w:val="008954B5"/>
    <w:rsid w:val="008955BE"/>
    <w:rsid w:val="008956DD"/>
    <w:rsid w:val="00895C26"/>
    <w:rsid w:val="00895CB1"/>
    <w:rsid w:val="008960EE"/>
    <w:rsid w:val="008961E1"/>
    <w:rsid w:val="00896305"/>
    <w:rsid w:val="00896AF1"/>
    <w:rsid w:val="00896C4F"/>
    <w:rsid w:val="00896E53"/>
    <w:rsid w:val="00897AEA"/>
    <w:rsid w:val="00897E86"/>
    <w:rsid w:val="008A114D"/>
    <w:rsid w:val="008A1958"/>
    <w:rsid w:val="008A2674"/>
    <w:rsid w:val="008A2824"/>
    <w:rsid w:val="008A29F6"/>
    <w:rsid w:val="008A2FAD"/>
    <w:rsid w:val="008A30DD"/>
    <w:rsid w:val="008A3223"/>
    <w:rsid w:val="008A37F9"/>
    <w:rsid w:val="008A4835"/>
    <w:rsid w:val="008A5300"/>
    <w:rsid w:val="008A5501"/>
    <w:rsid w:val="008A59B9"/>
    <w:rsid w:val="008A5D87"/>
    <w:rsid w:val="008A6637"/>
    <w:rsid w:val="008A7217"/>
    <w:rsid w:val="008A742C"/>
    <w:rsid w:val="008A7AE5"/>
    <w:rsid w:val="008A7BF1"/>
    <w:rsid w:val="008B098C"/>
    <w:rsid w:val="008B0AF2"/>
    <w:rsid w:val="008B0F79"/>
    <w:rsid w:val="008B11FE"/>
    <w:rsid w:val="008B19F1"/>
    <w:rsid w:val="008B1A73"/>
    <w:rsid w:val="008B219A"/>
    <w:rsid w:val="008B3367"/>
    <w:rsid w:val="008B392A"/>
    <w:rsid w:val="008B3B02"/>
    <w:rsid w:val="008B4663"/>
    <w:rsid w:val="008B468D"/>
    <w:rsid w:val="008B571C"/>
    <w:rsid w:val="008B595F"/>
    <w:rsid w:val="008B5AED"/>
    <w:rsid w:val="008B758A"/>
    <w:rsid w:val="008B78E4"/>
    <w:rsid w:val="008B79A3"/>
    <w:rsid w:val="008B7AF9"/>
    <w:rsid w:val="008B7D4D"/>
    <w:rsid w:val="008B7E83"/>
    <w:rsid w:val="008B7F3A"/>
    <w:rsid w:val="008C00EC"/>
    <w:rsid w:val="008C0109"/>
    <w:rsid w:val="008C08C7"/>
    <w:rsid w:val="008C109E"/>
    <w:rsid w:val="008C1857"/>
    <w:rsid w:val="008C1CB5"/>
    <w:rsid w:val="008C2E5B"/>
    <w:rsid w:val="008C477D"/>
    <w:rsid w:val="008C4FD5"/>
    <w:rsid w:val="008C60E8"/>
    <w:rsid w:val="008C677C"/>
    <w:rsid w:val="008C7EC0"/>
    <w:rsid w:val="008D09DF"/>
    <w:rsid w:val="008D0D89"/>
    <w:rsid w:val="008D0E0C"/>
    <w:rsid w:val="008D157C"/>
    <w:rsid w:val="008D1ECA"/>
    <w:rsid w:val="008D1F65"/>
    <w:rsid w:val="008D28A2"/>
    <w:rsid w:val="008D2A7A"/>
    <w:rsid w:val="008D3CC7"/>
    <w:rsid w:val="008D3DA6"/>
    <w:rsid w:val="008D3ECA"/>
    <w:rsid w:val="008D4354"/>
    <w:rsid w:val="008D51EB"/>
    <w:rsid w:val="008D59DE"/>
    <w:rsid w:val="008D5DB9"/>
    <w:rsid w:val="008D5E5D"/>
    <w:rsid w:val="008D618B"/>
    <w:rsid w:val="008D67B9"/>
    <w:rsid w:val="008D7537"/>
    <w:rsid w:val="008D75C6"/>
    <w:rsid w:val="008E0082"/>
    <w:rsid w:val="008E011E"/>
    <w:rsid w:val="008E10FB"/>
    <w:rsid w:val="008E11DB"/>
    <w:rsid w:val="008E13C6"/>
    <w:rsid w:val="008E1F10"/>
    <w:rsid w:val="008E2AAD"/>
    <w:rsid w:val="008E4132"/>
    <w:rsid w:val="008E52C5"/>
    <w:rsid w:val="008E5D34"/>
    <w:rsid w:val="008E69F4"/>
    <w:rsid w:val="008E7449"/>
    <w:rsid w:val="008E78EF"/>
    <w:rsid w:val="008E7D28"/>
    <w:rsid w:val="008F0145"/>
    <w:rsid w:val="008F0240"/>
    <w:rsid w:val="008F0D2F"/>
    <w:rsid w:val="008F13A7"/>
    <w:rsid w:val="008F1956"/>
    <w:rsid w:val="008F26E4"/>
    <w:rsid w:val="008F2EE3"/>
    <w:rsid w:val="008F3EAA"/>
    <w:rsid w:val="008F49E4"/>
    <w:rsid w:val="008F550B"/>
    <w:rsid w:val="008F61E0"/>
    <w:rsid w:val="008F6381"/>
    <w:rsid w:val="008F64AA"/>
    <w:rsid w:val="008F654C"/>
    <w:rsid w:val="008F75D6"/>
    <w:rsid w:val="008F7A24"/>
    <w:rsid w:val="008F7E88"/>
    <w:rsid w:val="00900265"/>
    <w:rsid w:val="0090059F"/>
    <w:rsid w:val="0090096F"/>
    <w:rsid w:val="00900B84"/>
    <w:rsid w:val="0090184B"/>
    <w:rsid w:val="00902162"/>
    <w:rsid w:val="009025B2"/>
    <w:rsid w:val="00902605"/>
    <w:rsid w:val="00902BCB"/>
    <w:rsid w:val="00903118"/>
    <w:rsid w:val="0090449F"/>
    <w:rsid w:val="009044B6"/>
    <w:rsid w:val="00904898"/>
    <w:rsid w:val="00904E47"/>
    <w:rsid w:val="00905598"/>
    <w:rsid w:val="0090582A"/>
    <w:rsid w:val="00905A50"/>
    <w:rsid w:val="00905C08"/>
    <w:rsid w:val="00905E43"/>
    <w:rsid w:val="00907177"/>
    <w:rsid w:val="0090762C"/>
    <w:rsid w:val="00907C42"/>
    <w:rsid w:val="009101B8"/>
    <w:rsid w:val="009103BA"/>
    <w:rsid w:val="00910801"/>
    <w:rsid w:val="00912115"/>
    <w:rsid w:val="009121CE"/>
    <w:rsid w:val="00912873"/>
    <w:rsid w:val="00913C7D"/>
    <w:rsid w:val="00914009"/>
    <w:rsid w:val="0091453C"/>
    <w:rsid w:val="00914680"/>
    <w:rsid w:val="009156A8"/>
    <w:rsid w:val="009159D7"/>
    <w:rsid w:val="00915A65"/>
    <w:rsid w:val="00915CA8"/>
    <w:rsid w:val="00915DAB"/>
    <w:rsid w:val="009163BB"/>
    <w:rsid w:val="00916463"/>
    <w:rsid w:val="009164A9"/>
    <w:rsid w:val="0091693B"/>
    <w:rsid w:val="00916B25"/>
    <w:rsid w:val="00917C2F"/>
    <w:rsid w:val="00920045"/>
    <w:rsid w:val="009208CF"/>
    <w:rsid w:val="009211D5"/>
    <w:rsid w:val="00921246"/>
    <w:rsid w:val="00921991"/>
    <w:rsid w:val="009227F9"/>
    <w:rsid w:val="00922A16"/>
    <w:rsid w:val="00922D87"/>
    <w:rsid w:val="00922F5C"/>
    <w:rsid w:val="00923370"/>
    <w:rsid w:val="009237FC"/>
    <w:rsid w:val="00923A88"/>
    <w:rsid w:val="00923BAC"/>
    <w:rsid w:val="0092402A"/>
    <w:rsid w:val="00924058"/>
    <w:rsid w:val="00924F13"/>
    <w:rsid w:val="0092502F"/>
    <w:rsid w:val="009254F1"/>
    <w:rsid w:val="009257AA"/>
    <w:rsid w:val="00925DC4"/>
    <w:rsid w:val="00926153"/>
    <w:rsid w:val="00926461"/>
    <w:rsid w:val="009264A4"/>
    <w:rsid w:val="00926DEF"/>
    <w:rsid w:val="00927FD5"/>
    <w:rsid w:val="0093013E"/>
    <w:rsid w:val="00930904"/>
    <w:rsid w:val="00930A6F"/>
    <w:rsid w:val="00930ABB"/>
    <w:rsid w:val="00931646"/>
    <w:rsid w:val="009318AF"/>
    <w:rsid w:val="00932914"/>
    <w:rsid w:val="00932EA9"/>
    <w:rsid w:val="00933932"/>
    <w:rsid w:val="0093452A"/>
    <w:rsid w:val="00934642"/>
    <w:rsid w:val="00935D77"/>
    <w:rsid w:val="00936400"/>
    <w:rsid w:val="0093682D"/>
    <w:rsid w:val="00936F0E"/>
    <w:rsid w:val="00936FF1"/>
    <w:rsid w:val="00937E76"/>
    <w:rsid w:val="009414CF"/>
    <w:rsid w:val="00941600"/>
    <w:rsid w:val="009417F0"/>
    <w:rsid w:val="00941E71"/>
    <w:rsid w:val="00942009"/>
    <w:rsid w:val="0094255E"/>
    <w:rsid w:val="009428C9"/>
    <w:rsid w:val="00943066"/>
    <w:rsid w:val="009430E7"/>
    <w:rsid w:val="0094323C"/>
    <w:rsid w:val="00943930"/>
    <w:rsid w:val="00943AF3"/>
    <w:rsid w:val="00944AFE"/>
    <w:rsid w:val="0094540C"/>
    <w:rsid w:val="00945583"/>
    <w:rsid w:val="009455CF"/>
    <w:rsid w:val="00946AF8"/>
    <w:rsid w:val="00946CBA"/>
    <w:rsid w:val="00946D53"/>
    <w:rsid w:val="0094790C"/>
    <w:rsid w:val="00947960"/>
    <w:rsid w:val="00947A1D"/>
    <w:rsid w:val="00950610"/>
    <w:rsid w:val="00950AB0"/>
    <w:rsid w:val="00950D0D"/>
    <w:rsid w:val="00951E33"/>
    <w:rsid w:val="0095264D"/>
    <w:rsid w:val="009535BB"/>
    <w:rsid w:val="00954BC2"/>
    <w:rsid w:val="009557B7"/>
    <w:rsid w:val="00955D38"/>
    <w:rsid w:val="0095659E"/>
    <w:rsid w:val="00957439"/>
    <w:rsid w:val="0095779E"/>
    <w:rsid w:val="009579A9"/>
    <w:rsid w:val="00957CE0"/>
    <w:rsid w:val="0096068F"/>
    <w:rsid w:val="00960728"/>
    <w:rsid w:val="009607FF"/>
    <w:rsid w:val="00960F2D"/>
    <w:rsid w:val="00961B10"/>
    <w:rsid w:val="00961B49"/>
    <w:rsid w:val="00962458"/>
    <w:rsid w:val="00962B41"/>
    <w:rsid w:val="00962C35"/>
    <w:rsid w:val="009639BE"/>
    <w:rsid w:val="00963D7D"/>
    <w:rsid w:val="00964B6F"/>
    <w:rsid w:val="00964C5C"/>
    <w:rsid w:val="00964DEF"/>
    <w:rsid w:val="0096580A"/>
    <w:rsid w:val="00965BA2"/>
    <w:rsid w:val="00965FB1"/>
    <w:rsid w:val="0096606C"/>
    <w:rsid w:val="009664AC"/>
    <w:rsid w:val="00967305"/>
    <w:rsid w:val="00967ABF"/>
    <w:rsid w:val="00967B80"/>
    <w:rsid w:val="00970583"/>
    <w:rsid w:val="00970A24"/>
    <w:rsid w:val="00971063"/>
    <w:rsid w:val="009715FB"/>
    <w:rsid w:val="00971CB2"/>
    <w:rsid w:val="009727F6"/>
    <w:rsid w:val="0097317C"/>
    <w:rsid w:val="0097320C"/>
    <w:rsid w:val="009736A9"/>
    <w:rsid w:val="00973E78"/>
    <w:rsid w:val="00975497"/>
    <w:rsid w:val="00975DE9"/>
    <w:rsid w:val="0097635C"/>
    <w:rsid w:val="00976DB5"/>
    <w:rsid w:val="00977461"/>
    <w:rsid w:val="009779AD"/>
    <w:rsid w:val="00980058"/>
    <w:rsid w:val="00980545"/>
    <w:rsid w:val="00980635"/>
    <w:rsid w:val="009806C7"/>
    <w:rsid w:val="00981563"/>
    <w:rsid w:val="00981EA0"/>
    <w:rsid w:val="00982453"/>
    <w:rsid w:val="009827AC"/>
    <w:rsid w:val="00982CA2"/>
    <w:rsid w:val="009830BD"/>
    <w:rsid w:val="00983FE2"/>
    <w:rsid w:val="00984569"/>
    <w:rsid w:val="0098531D"/>
    <w:rsid w:val="009855B7"/>
    <w:rsid w:val="00985E65"/>
    <w:rsid w:val="00986451"/>
    <w:rsid w:val="009867EC"/>
    <w:rsid w:val="00986849"/>
    <w:rsid w:val="0098747E"/>
    <w:rsid w:val="00990EAF"/>
    <w:rsid w:val="00990F2C"/>
    <w:rsid w:val="0099127A"/>
    <w:rsid w:val="009924F7"/>
    <w:rsid w:val="009929F1"/>
    <w:rsid w:val="00995E25"/>
    <w:rsid w:val="0099655B"/>
    <w:rsid w:val="00997539"/>
    <w:rsid w:val="009979A2"/>
    <w:rsid w:val="009979D8"/>
    <w:rsid w:val="009A023B"/>
    <w:rsid w:val="009A094D"/>
    <w:rsid w:val="009A0B30"/>
    <w:rsid w:val="009A0EF5"/>
    <w:rsid w:val="009A2137"/>
    <w:rsid w:val="009A2D0D"/>
    <w:rsid w:val="009A2D6B"/>
    <w:rsid w:val="009A2E60"/>
    <w:rsid w:val="009A32E6"/>
    <w:rsid w:val="009A3339"/>
    <w:rsid w:val="009A36B2"/>
    <w:rsid w:val="009A3D31"/>
    <w:rsid w:val="009A40FB"/>
    <w:rsid w:val="009A4AA5"/>
    <w:rsid w:val="009A4E29"/>
    <w:rsid w:val="009A4FC9"/>
    <w:rsid w:val="009A5215"/>
    <w:rsid w:val="009A58B3"/>
    <w:rsid w:val="009A5FC6"/>
    <w:rsid w:val="009A605F"/>
    <w:rsid w:val="009A6A8E"/>
    <w:rsid w:val="009A7870"/>
    <w:rsid w:val="009A7C7A"/>
    <w:rsid w:val="009B079A"/>
    <w:rsid w:val="009B094E"/>
    <w:rsid w:val="009B13A3"/>
    <w:rsid w:val="009B1975"/>
    <w:rsid w:val="009B23A8"/>
    <w:rsid w:val="009B2A54"/>
    <w:rsid w:val="009B2D64"/>
    <w:rsid w:val="009B2E72"/>
    <w:rsid w:val="009B3D05"/>
    <w:rsid w:val="009B4756"/>
    <w:rsid w:val="009B4E7E"/>
    <w:rsid w:val="009B5740"/>
    <w:rsid w:val="009B5F27"/>
    <w:rsid w:val="009B63D3"/>
    <w:rsid w:val="009B64C8"/>
    <w:rsid w:val="009B6619"/>
    <w:rsid w:val="009B6824"/>
    <w:rsid w:val="009B6CCB"/>
    <w:rsid w:val="009B6EF5"/>
    <w:rsid w:val="009B6F29"/>
    <w:rsid w:val="009B70A5"/>
    <w:rsid w:val="009B70FC"/>
    <w:rsid w:val="009C0B6E"/>
    <w:rsid w:val="009C131F"/>
    <w:rsid w:val="009C15C9"/>
    <w:rsid w:val="009C1ADE"/>
    <w:rsid w:val="009C2BF5"/>
    <w:rsid w:val="009C2D8A"/>
    <w:rsid w:val="009C2DD4"/>
    <w:rsid w:val="009C3078"/>
    <w:rsid w:val="009C327E"/>
    <w:rsid w:val="009C371E"/>
    <w:rsid w:val="009C3C71"/>
    <w:rsid w:val="009C3D7F"/>
    <w:rsid w:val="009C3D8B"/>
    <w:rsid w:val="009C44E5"/>
    <w:rsid w:val="009C486C"/>
    <w:rsid w:val="009C4BB0"/>
    <w:rsid w:val="009C55C1"/>
    <w:rsid w:val="009C58DA"/>
    <w:rsid w:val="009C5A15"/>
    <w:rsid w:val="009C5BDF"/>
    <w:rsid w:val="009C5F40"/>
    <w:rsid w:val="009C64DF"/>
    <w:rsid w:val="009C6832"/>
    <w:rsid w:val="009C6E14"/>
    <w:rsid w:val="009C776D"/>
    <w:rsid w:val="009C7D1E"/>
    <w:rsid w:val="009C7DC2"/>
    <w:rsid w:val="009D0882"/>
    <w:rsid w:val="009D11C9"/>
    <w:rsid w:val="009D11E9"/>
    <w:rsid w:val="009D1233"/>
    <w:rsid w:val="009D1465"/>
    <w:rsid w:val="009D23B5"/>
    <w:rsid w:val="009D26E2"/>
    <w:rsid w:val="009D28C6"/>
    <w:rsid w:val="009D2B41"/>
    <w:rsid w:val="009D311C"/>
    <w:rsid w:val="009D3124"/>
    <w:rsid w:val="009D31B2"/>
    <w:rsid w:val="009D31DC"/>
    <w:rsid w:val="009D31F1"/>
    <w:rsid w:val="009D38F7"/>
    <w:rsid w:val="009D5732"/>
    <w:rsid w:val="009D5991"/>
    <w:rsid w:val="009D5BDE"/>
    <w:rsid w:val="009D66C1"/>
    <w:rsid w:val="009D697D"/>
    <w:rsid w:val="009D74FE"/>
    <w:rsid w:val="009D7F83"/>
    <w:rsid w:val="009E034A"/>
    <w:rsid w:val="009E09B8"/>
    <w:rsid w:val="009E0AD7"/>
    <w:rsid w:val="009E1CF0"/>
    <w:rsid w:val="009E2756"/>
    <w:rsid w:val="009E29B6"/>
    <w:rsid w:val="009E2A2F"/>
    <w:rsid w:val="009E2EA4"/>
    <w:rsid w:val="009E3287"/>
    <w:rsid w:val="009E4D2B"/>
    <w:rsid w:val="009E530B"/>
    <w:rsid w:val="009E5AC1"/>
    <w:rsid w:val="009E611B"/>
    <w:rsid w:val="009E6E60"/>
    <w:rsid w:val="009E7CC0"/>
    <w:rsid w:val="009E7E31"/>
    <w:rsid w:val="009F1375"/>
    <w:rsid w:val="009F165E"/>
    <w:rsid w:val="009F17EE"/>
    <w:rsid w:val="009F1810"/>
    <w:rsid w:val="009F1879"/>
    <w:rsid w:val="009F1AB9"/>
    <w:rsid w:val="009F1B83"/>
    <w:rsid w:val="009F1C82"/>
    <w:rsid w:val="009F2479"/>
    <w:rsid w:val="009F2BB4"/>
    <w:rsid w:val="009F2DDA"/>
    <w:rsid w:val="009F347A"/>
    <w:rsid w:val="009F423B"/>
    <w:rsid w:val="009F5002"/>
    <w:rsid w:val="009F54B6"/>
    <w:rsid w:val="009F6B27"/>
    <w:rsid w:val="009F6B8A"/>
    <w:rsid w:val="009F6F32"/>
    <w:rsid w:val="009F7AA6"/>
    <w:rsid w:val="00A00072"/>
    <w:rsid w:val="00A00147"/>
    <w:rsid w:val="00A00182"/>
    <w:rsid w:val="00A007FA"/>
    <w:rsid w:val="00A00801"/>
    <w:rsid w:val="00A00B86"/>
    <w:rsid w:val="00A00CCC"/>
    <w:rsid w:val="00A00ECB"/>
    <w:rsid w:val="00A00ED6"/>
    <w:rsid w:val="00A01466"/>
    <w:rsid w:val="00A01F44"/>
    <w:rsid w:val="00A02AD9"/>
    <w:rsid w:val="00A02B27"/>
    <w:rsid w:val="00A03E29"/>
    <w:rsid w:val="00A04B00"/>
    <w:rsid w:val="00A04C6D"/>
    <w:rsid w:val="00A04E50"/>
    <w:rsid w:val="00A0528E"/>
    <w:rsid w:val="00A05F25"/>
    <w:rsid w:val="00A0732E"/>
    <w:rsid w:val="00A07466"/>
    <w:rsid w:val="00A0787D"/>
    <w:rsid w:val="00A078DD"/>
    <w:rsid w:val="00A079DB"/>
    <w:rsid w:val="00A10085"/>
    <w:rsid w:val="00A105E0"/>
    <w:rsid w:val="00A11582"/>
    <w:rsid w:val="00A1197A"/>
    <w:rsid w:val="00A12263"/>
    <w:rsid w:val="00A12E6A"/>
    <w:rsid w:val="00A133AE"/>
    <w:rsid w:val="00A1347D"/>
    <w:rsid w:val="00A1366A"/>
    <w:rsid w:val="00A13D09"/>
    <w:rsid w:val="00A1477F"/>
    <w:rsid w:val="00A14EA1"/>
    <w:rsid w:val="00A153C9"/>
    <w:rsid w:val="00A15B62"/>
    <w:rsid w:val="00A16171"/>
    <w:rsid w:val="00A16267"/>
    <w:rsid w:val="00A16AE5"/>
    <w:rsid w:val="00A17E98"/>
    <w:rsid w:val="00A20980"/>
    <w:rsid w:val="00A20A37"/>
    <w:rsid w:val="00A20AD2"/>
    <w:rsid w:val="00A20AF7"/>
    <w:rsid w:val="00A20EAA"/>
    <w:rsid w:val="00A215A9"/>
    <w:rsid w:val="00A221C0"/>
    <w:rsid w:val="00A22B24"/>
    <w:rsid w:val="00A23553"/>
    <w:rsid w:val="00A23878"/>
    <w:rsid w:val="00A23A23"/>
    <w:rsid w:val="00A24184"/>
    <w:rsid w:val="00A243E3"/>
    <w:rsid w:val="00A25206"/>
    <w:rsid w:val="00A256DE"/>
    <w:rsid w:val="00A2602F"/>
    <w:rsid w:val="00A263B6"/>
    <w:rsid w:val="00A263ED"/>
    <w:rsid w:val="00A26690"/>
    <w:rsid w:val="00A26854"/>
    <w:rsid w:val="00A2697A"/>
    <w:rsid w:val="00A26994"/>
    <w:rsid w:val="00A27A50"/>
    <w:rsid w:val="00A300E2"/>
    <w:rsid w:val="00A3015F"/>
    <w:rsid w:val="00A3036C"/>
    <w:rsid w:val="00A30A47"/>
    <w:rsid w:val="00A30FBB"/>
    <w:rsid w:val="00A3142F"/>
    <w:rsid w:val="00A3158C"/>
    <w:rsid w:val="00A315EB"/>
    <w:rsid w:val="00A31C32"/>
    <w:rsid w:val="00A32ECA"/>
    <w:rsid w:val="00A3365C"/>
    <w:rsid w:val="00A337F7"/>
    <w:rsid w:val="00A33F1D"/>
    <w:rsid w:val="00A3487F"/>
    <w:rsid w:val="00A34B2F"/>
    <w:rsid w:val="00A34D4B"/>
    <w:rsid w:val="00A3586F"/>
    <w:rsid w:val="00A35B37"/>
    <w:rsid w:val="00A35D39"/>
    <w:rsid w:val="00A3644D"/>
    <w:rsid w:val="00A364D8"/>
    <w:rsid w:val="00A36639"/>
    <w:rsid w:val="00A36CFC"/>
    <w:rsid w:val="00A36DF7"/>
    <w:rsid w:val="00A3705E"/>
    <w:rsid w:val="00A4037F"/>
    <w:rsid w:val="00A40A4A"/>
    <w:rsid w:val="00A40BCD"/>
    <w:rsid w:val="00A40E38"/>
    <w:rsid w:val="00A412F4"/>
    <w:rsid w:val="00A41551"/>
    <w:rsid w:val="00A41906"/>
    <w:rsid w:val="00A4205A"/>
    <w:rsid w:val="00A42705"/>
    <w:rsid w:val="00A42C68"/>
    <w:rsid w:val="00A42EA9"/>
    <w:rsid w:val="00A43A94"/>
    <w:rsid w:val="00A43B01"/>
    <w:rsid w:val="00A44C00"/>
    <w:rsid w:val="00A44C81"/>
    <w:rsid w:val="00A44D74"/>
    <w:rsid w:val="00A450D5"/>
    <w:rsid w:val="00A45A20"/>
    <w:rsid w:val="00A46444"/>
    <w:rsid w:val="00A467B4"/>
    <w:rsid w:val="00A46919"/>
    <w:rsid w:val="00A47010"/>
    <w:rsid w:val="00A476F6"/>
    <w:rsid w:val="00A478D9"/>
    <w:rsid w:val="00A47AE8"/>
    <w:rsid w:val="00A500E1"/>
    <w:rsid w:val="00A508B4"/>
    <w:rsid w:val="00A50917"/>
    <w:rsid w:val="00A5111C"/>
    <w:rsid w:val="00A51759"/>
    <w:rsid w:val="00A51FC1"/>
    <w:rsid w:val="00A529BE"/>
    <w:rsid w:val="00A52D88"/>
    <w:rsid w:val="00A52F2B"/>
    <w:rsid w:val="00A53737"/>
    <w:rsid w:val="00A53A3F"/>
    <w:rsid w:val="00A53B44"/>
    <w:rsid w:val="00A54031"/>
    <w:rsid w:val="00A540FB"/>
    <w:rsid w:val="00A54357"/>
    <w:rsid w:val="00A54AE1"/>
    <w:rsid w:val="00A54F2B"/>
    <w:rsid w:val="00A54F92"/>
    <w:rsid w:val="00A5517D"/>
    <w:rsid w:val="00A556B7"/>
    <w:rsid w:val="00A55716"/>
    <w:rsid w:val="00A55AAD"/>
    <w:rsid w:val="00A561A9"/>
    <w:rsid w:val="00A56296"/>
    <w:rsid w:val="00A56A1E"/>
    <w:rsid w:val="00A56FE4"/>
    <w:rsid w:val="00A577C0"/>
    <w:rsid w:val="00A57A0F"/>
    <w:rsid w:val="00A57C2A"/>
    <w:rsid w:val="00A57C40"/>
    <w:rsid w:val="00A57D06"/>
    <w:rsid w:val="00A606FB"/>
    <w:rsid w:val="00A60814"/>
    <w:rsid w:val="00A61285"/>
    <w:rsid w:val="00A61A95"/>
    <w:rsid w:val="00A61C06"/>
    <w:rsid w:val="00A61E5B"/>
    <w:rsid w:val="00A61F15"/>
    <w:rsid w:val="00A624E1"/>
    <w:rsid w:val="00A6298B"/>
    <w:rsid w:val="00A6360B"/>
    <w:rsid w:val="00A63D01"/>
    <w:rsid w:val="00A63E3D"/>
    <w:rsid w:val="00A64AE7"/>
    <w:rsid w:val="00A64F04"/>
    <w:rsid w:val="00A64F31"/>
    <w:rsid w:val="00A6546E"/>
    <w:rsid w:val="00A65FBC"/>
    <w:rsid w:val="00A661BD"/>
    <w:rsid w:val="00A66A32"/>
    <w:rsid w:val="00A66F3B"/>
    <w:rsid w:val="00A672AC"/>
    <w:rsid w:val="00A675C2"/>
    <w:rsid w:val="00A675C9"/>
    <w:rsid w:val="00A67AAD"/>
    <w:rsid w:val="00A67DA4"/>
    <w:rsid w:val="00A67F73"/>
    <w:rsid w:val="00A71032"/>
    <w:rsid w:val="00A7238B"/>
    <w:rsid w:val="00A72469"/>
    <w:rsid w:val="00A7251A"/>
    <w:rsid w:val="00A7290E"/>
    <w:rsid w:val="00A73BA7"/>
    <w:rsid w:val="00A741F3"/>
    <w:rsid w:val="00A74E40"/>
    <w:rsid w:val="00A75079"/>
    <w:rsid w:val="00A7509E"/>
    <w:rsid w:val="00A75A44"/>
    <w:rsid w:val="00A75C85"/>
    <w:rsid w:val="00A75E2E"/>
    <w:rsid w:val="00A760C1"/>
    <w:rsid w:val="00A761B4"/>
    <w:rsid w:val="00A772BE"/>
    <w:rsid w:val="00A773A7"/>
    <w:rsid w:val="00A777C9"/>
    <w:rsid w:val="00A7796D"/>
    <w:rsid w:val="00A779AA"/>
    <w:rsid w:val="00A77F46"/>
    <w:rsid w:val="00A77F7F"/>
    <w:rsid w:val="00A808D4"/>
    <w:rsid w:val="00A80DAA"/>
    <w:rsid w:val="00A80F68"/>
    <w:rsid w:val="00A81608"/>
    <w:rsid w:val="00A81ABC"/>
    <w:rsid w:val="00A827A9"/>
    <w:rsid w:val="00A82F86"/>
    <w:rsid w:val="00A83822"/>
    <w:rsid w:val="00A843A5"/>
    <w:rsid w:val="00A84709"/>
    <w:rsid w:val="00A848A3"/>
    <w:rsid w:val="00A85548"/>
    <w:rsid w:val="00A85C32"/>
    <w:rsid w:val="00A85D01"/>
    <w:rsid w:val="00A86119"/>
    <w:rsid w:val="00A863CE"/>
    <w:rsid w:val="00A872F3"/>
    <w:rsid w:val="00A87525"/>
    <w:rsid w:val="00A921B6"/>
    <w:rsid w:val="00A9302A"/>
    <w:rsid w:val="00A934EF"/>
    <w:rsid w:val="00A93781"/>
    <w:rsid w:val="00A94055"/>
    <w:rsid w:val="00A94911"/>
    <w:rsid w:val="00A94983"/>
    <w:rsid w:val="00A94998"/>
    <w:rsid w:val="00A95881"/>
    <w:rsid w:val="00A95A36"/>
    <w:rsid w:val="00A95D3A"/>
    <w:rsid w:val="00A95EDA"/>
    <w:rsid w:val="00A96571"/>
    <w:rsid w:val="00A9664D"/>
    <w:rsid w:val="00A969DD"/>
    <w:rsid w:val="00A96A24"/>
    <w:rsid w:val="00A96B4C"/>
    <w:rsid w:val="00A96C28"/>
    <w:rsid w:val="00A96E93"/>
    <w:rsid w:val="00A96F87"/>
    <w:rsid w:val="00A9704A"/>
    <w:rsid w:val="00A972D8"/>
    <w:rsid w:val="00AA001A"/>
    <w:rsid w:val="00AA03A7"/>
    <w:rsid w:val="00AA08F5"/>
    <w:rsid w:val="00AA12F9"/>
    <w:rsid w:val="00AA22F4"/>
    <w:rsid w:val="00AA2BDA"/>
    <w:rsid w:val="00AA30D8"/>
    <w:rsid w:val="00AA3649"/>
    <w:rsid w:val="00AA36CF"/>
    <w:rsid w:val="00AA3A2B"/>
    <w:rsid w:val="00AA3CE5"/>
    <w:rsid w:val="00AA3D16"/>
    <w:rsid w:val="00AA4052"/>
    <w:rsid w:val="00AA4074"/>
    <w:rsid w:val="00AA4514"/>
    <w:rsid w:val="00AA513E"/>
    <w:rsid w:val="00AA520C"/>
    <w:rsid w:val="00AA5267"/>
    <w:rsid w:val="00AA52A2"/>
    <w:rsid w:val="00AA55BB"/>
    <w:rsid w:val="00AA674D"/>
    <w:rsid w:val="00AA68D6"/>
    <w:rsid w:val="00AA6B83"/>
    <w:rsid w:val="00AA7F14"/>
    <w:rsid w:val="00AB0617"/>
    <w:rsid w:val="00AB07FD"/>
    <w:rsid w:val="00AB08AE"/>
    <w:rsid w:val="00AB16D1"/>
    <w:rsid w:val="00AB1A10"/>
    <w:rsid w:val="00AB287C"/>
    <w:rsid w:val="00AB2A5A"/>
    <w:rsid w:val="00AB2F94"/>
    <w:rsid w:val="00AB31C5"/>
    <w:rsid w:val="00AB3E2A"/>
    <w:rsid w:val="00AB4277"/>
    <w:rsid w:val="00AB43E3"/>
    <w:rsid w:val="00AB47FA"/>
    <w:rsid w:val="00AB4AB2"/>
    <w:rsid w:val="00AB5207"/>
    <w:rsid w:val="00AB562F"/>
    <w:rsid w:val="00AB5A85"/>
    <w:rsid w:val="00AB60ED"/>
    <w:rsid w:val="00AB73DE"/>
    <w:rsid w:val="00AB78DD"/>
    <w:rsid w:val="00AB7F9C"/>
    <w:rsid w:val="00AC0667"/>
    <w:rsid w:val="00AC0752"/>
    <w:rsid w:val="00AC0E3B"/>
    <w:rsid w:val="00AC118F"/>
    <w:rsid w:val="00AC140D"/>
    <w:rsid w:val="00AC1669"/>
    <w:rsid w:val="00AC180B"/>
    <w:rsid w:val="00AC19D5"/>
    <w:rsid w:val="00AC2BA2"/>
    <w:rsid w:val="00AC2C71"/>
    <w:rsid w:val="00AC2DFE"/>
    <w:rsid w:val="00AC2F13"/>
    <w:rsid w:val="00AC3368"/>
    <w:rsid w:val="00AC39DD"/>
    <w:rsid w:val="00AC4A50"/>
    <w:rsid w:val="00AC4E53"/>
    <w:rsid w:val="00AC5D36"/>
    <w:rsid w:val="00AC5F14"/>
    <w:rsid w:val="00AC6394"/>
    <w:rsid w:val="00AC6A77"/>
    <w:rsid w:val="00AC727A"/>
    <w:rsid w:val="00AC73B1"/>
    <w:rsid w:val="00AC7E04"/>
    <w:rsid w:val="00AD0912"/>
    <w:rsid w:val="00AD0BA1"/>
    <w:rsid w:val="00AD16E2"/>
    <w:rsid w:val="00AD1A3E"/>
    <w:rsid w:val="00AD1B69"/>
    <w:rsid w:val="00AD1CE3"/>
    <w:rsid w:val="00AD1F2A"/>
    <w:rsid w:val="00AD217F"/>
    <w:rsid w:val="00AD23F0"/>
    <w:rsid w:val="00AD3154"/>
    <w:rsid w:val="00AD32A7"/>
    <w:rsid w:val="00AD368E"/>
    <w:rsid w:val="00AD4405"/>
    <w:rsid w:val="00AD492C"/>
    <w:rsid w:val="00AD4C30"/>
    <w:rsid w:val="00AD4D74"/>
    <w:rsid w:val="00AD5520"/>
    <w:rsid w:val="00AD5C54"/>
    <w:rsid w:val="00AD61C8"/>
    <w:rsid w:val="00AD6D3E"/>
    <w:rsid w:val="00AD6DB2"/>
    <w:rsid w:val="00AD7909"/>
    <w:rsid w:val="00AD7BC1"/>
    <w:rsid w:val="00AE0947"/>
    <w:rsid w:val="00AE0D61"/>
    <w:rsid w:val="00AE139F"/>
    <w:rsid w:val="00AE1B4F"/>
    <w:rsid w:val="00AE2863"/>
    <w:rsid w:val="00AE2B00"/>
    <w:rsid w:val="00AE3E2F"/>
    <w:rsid w:val="00AE44FF"/>
    <w:rsid w:val="00AE4559"/>
    <w:rsid w:val="00AE5122"/>
    <w:rsid w:val="00AE5475"/>
    <w:rsid w:val="00AE5541"/>
    <w:rsid w:val="00AE5DD4"/>
    <w:rsid w:val="00AE62E0"/>
    <w:rsid w:val="00AE6455"/>
    <w:rsid w:val="00AE6597"/>
    <w:rsid w:val="00AE6999"/>
    <w:rsid w:val="00AE6A82"/>
    <w:rsid w:val="00AE7316"/>
    <w:rsid w:val="00AE7A44"/>
    <w:rsid w:val="00AF0064"/>
    <w:rsid w:val="00AF0649"/>
    <w:rsid w:val="00AF0E93"/>
    <w:rsid w:val="00AF1136"/>
    <w:rsid w:val="00AF1706"/>
    <w:rsid w:val="00AF2783"/>
    <w:rsid w:val="00AF2890"/>
    <w:rsid w:val="00AF2CFD"/>
    <w:rsid w:val="00AF31D9"/>
    <w:rsid w:val="00AF37A7"/>
    <w:rsid w:val="00AF3F40"/>
    <w:rsid w:val="00AF46E8"/>
    <w:rsid w:val="00AF4888"/>
    <w:rsid w:val="00AF579E"/>
    <w:rsid w:val="00AF5898"/>
    <w:rsid w:val="00AF5A46"/>
    <w:rsid w:val="00AF63A1"/>
    <w:rsid w:val="00AF6525"/>
    <w:rsid w:val="00AF6D0A"/>
    <w:rsid w:val="00AF705B"/>
    <w:rsid w:val="00AF7E62"/>
    <w:rsid w:val="00B0126B"/>
    <w:rsid w:val="00B017AB"/>
    <w:rsid w:val="00B01AA6"/>
    <w:rsid w:val="00B01EF0"/>
    <w:rsid w:val="00B02215"/>
    <w:rsid w:val="00B0230B"/>
    <w:rsid w:val="00B0234B"/>
    <w:rsid w:val="00B02DE4"/>
    <w:rsid w:val="00B02F25"/>
    <w:rsid w:val="00B02F3E"/>
    <w:rsid w:val="00B02FC4"/>
    <w:rsid w:val="00B03CFF"/>
    <w:rsid w:val="00B03D1B"/>
    <w:rsid w:val="00B04560"/>
    <w:rsid w:val="00B0525A"/>
    <w:rsid w:val="00B05947"/>
    <w:rsid w:val="00B05D84"/>
    <w:rsid w:val="00B0689A"/>
    <w:rsid w:val="00B069B3"/>
    <w:rsid w:val="00B072A2"/>
    <w:rsid w:val="00B07D53"/>
    <w:rsid w:val="00B07E71"/>
    <w:rsid w:val="00B10125"/>
    <w:rsid w:val="00B103D2"/>
    <w:rsid w:val="00B1045C"/>
    <w:rsid w:val="00B10F90"/>
    <w:rsid w:val="00B116B5"/>
    <w:rsid w:val="00B11BA1"/>
    <w:rsid w:val="00B11C56"/>
    <w:rsid w:val="00B12FE6"/>
    <w:rsid w:val="00B135B8"/>
    <w:rsid w:val="00B13A8A"/>
    <w:rsid w:val="00B142B7"/>
    <w:rsid w:val="00B14461"/>
    <w:rsid w:val="00B144BC"/>
    <w:rsid w:val="00B1514C"/>
    <w:rsid w:val="00B153F7"/>
    <w:rsid w:val="00B15D6B"/>
    <w:rsid w:val="00B16772"/>
    <w:rsid w:val="00B17C55"/>
    <w:rsid w:val="00B203D8"/>
    <w:rsid w:val="00B20533"/>
    <w:rsid w:val="00B20C79"/>
    <w:rsid w:val="00B21284"/>
    <w:rsid w:val="00B2143A"/>
    <w:rsid w:val="00B2207C"/>
    <w:rsid w:val="00B228D2"/>
    <w:rsid w:val="00B22E49"/>
    <w:rsid w:val="00B230A4"/>
    <w:rsid w:val="00B2372B"/>
    <w:rsid w:val="00B24513"/>
    <w:rsid w:val="00B2551F"/>
    <w:rsid w:val="00B25C96"/>
    <w:rsid w:val="00B2605A"/>
    <w:rsid w:val="00B26530"/>
    <w:rsid w:val="00B27159"/>
    <w:rsid w:val="00B27A39"/>
    <w:rsid w:val="00B30614"/>
    <w:rsid w:val="00B30ADF"/>
    <w:rsid w:val="00B314CD"/>
    <w:rsid w:val="00B32443"/>
    <w:rsid w:val="00B33473"/>
    <w:rsid w:val="00B33A10"/>
    <w:rsid w:val="00B33E87"/>
    <w:rsid w:val="00B34091"/>
    <w:rsid w:val="00B34381"/>
    <w:rsid w:val="00B34A4F"/>
    <w:rsid w:val="00B34C62"/>
    <w:rsid w:val="00B34D97"/>
    <w:rsid w:val="00B35391"/>
    <w:rsid w:val="00B35599"/>
    <w:rsid w:val="00B3578A"/>
    <w:rsid w:val="00B35E6F"/>
    <w:rsid w:val="00B362BB"/>
    <w:rsid w:val="00B3770C"/>
    <w:rsid w:val="00B37C53"/>
    <w:rsid w:val="00B37D17"/>
    <w:rsid w:val="00B40150"/>
    <w:rsid w:val="00B40A24"/>
    <w:rsid w:val="00B40B16"/>
    <w:rsid w:val="00B41D17"/>
    <w:rsid w:val="00B4304B"/>
    <w:rsid w:val="00B4352A"/>
    <w:rsid w:val="00B43623"/>
    <w:rsid w:val="00B43692"/>
    <w:rsid w:val="00B44EB6"/>
    <w:rsid w:val="00B45E33"/>
    <w:rsid w:val="00B45ECC"/>
    <w:rsid w:val="00B45F06"/>
    <w:rsid w:val="00B45FF0"/>
    <w:rsid w:val="00B46020"/>
    <w:rsid w:val="00B472C7"/>
    <w:rsid w:val="00B473A6"/>
    <w:rsid w:val="00B47D25"/>
    <w:rsid w:val="00B505F4"/>
    <w:rsid w:val="00B50AD8"/>
    <w:rsid w:val="00B51440"/>
    <w:rsid w:val="00B51D4F"/>
    <w:rsid w:val="00B53183"/>
    <w:rsid w:val="00B53497"/>
    <w:rsid w:val="00B5357E"/>
    <w:rsid w:val="00B53F6A"/>
    <w:rsid w:val="00B5426A"/>
    <w:rsid w:val="00B5454B"/>
    <w:rsid w:val="00B547FB"/>
    <w:rsid w:val="00B54982"/>
    <w:rsid w:val="00B55DB7"/>
    <w:rsid w:val="00B5633E"/>
    <w:rsid w:val="00B56A64"/>
    <w:rsid w:val="00B56CA1"/>
    <w:rsid w:val="00B5706D"/>
    <w:rsid w:val="00B5722B"/>
    <w:rsid w:val="00B57331"/>
    <w:rsid w:val="00B57422"/>
    <w:rsid w:val="00B60041"/>
    <w:rsid w:val="00B60542"/>
    <w:rsid w:val="00B60C95"/>
    <w:rsid w:val="00B60F13"/>
    <w:rsid w:val="00B612EC"/>
    <w:rsid w:val="00B6185D"/>
    <w:rsid w:val="00B61C03"/>
    <w:rsid w:val="00B627B7"/>
    <w:rsid w:val="00B63A34"/>
    <w:rsid w:val="00B63D5D"/>
    <w:rsid w:val="00B63EA6"/>
    <w:rsid w:val="00B64333"/>
    <w:rsid w:val="00B663AF"/>
    <w:rsid w:val="00B6656A"/>
    <w:rsid w:val="00B6686A"/>
    <w:rsid w:val="00B66B4A"/>
    <w:rsid w:val="00B67453"/>
    <w:rsid w:val="00B674E0"/>
    <w:rsid w:val="00B6794A"/>
    <w:rsid w:val="00B67AC8"/>
    <w:rsid w:val="00B67E97"/>
    <w:rsid w:val="00B70BEA"/>
    <w:rsid w:val="00B714D5"/>
    <w:rsid w:val="00B715C9"/>
    <w:rsid w:val="00B71DB0"/>
    <w:rsid w:val="00B71E41"/>
    <w:rsid w:val="00B72054"/>
    <w:rsid w:val="00B72DBF"/>
    <w:rsid w:val="00B740CF"/>
    <w:rsid w:val="00B754E3"/>
    <w:rsid w:val="00B76B11"/>
    <w:rsid w:val="00B76B9D"/>
    <w:rsid w:val="00B76CCA"/>
    <w:rsid w:val="00B76D0B"/>
    <w:rsid w:val="00B76ED4"/>
    <w:rsid w:val="00B76FA9"/>
    <w:rsid w:val="00B77200"/>
    <w:rsid w:val="00B773F1"/>
    <w:rsid w:val="00B777AA"/>
    <w:rsid w:val="00B80230"/>
    <w:rsid w:val="00B803AD"/>
    <w:rsid w:val="00B80E57"/>
    <w:rsid w:val="00B8120F"/>
    <w:rsid w:val="00B81B86"/>
    <w:rsid w:val="00B82504"/>
    <w:rsid w:val="00B8262F"/>
    <w:rsid w:val="00B834C4"/>
    <w:rsid w:val="00B8396F"/>
    <w:rsid w:val="00B83AD7"/>
    <w:rsid w:val="00B83C3B"/>
    <w:rsid w:val="00B84630"/>
    <w:rsid w:val="00B848C8"/>
    <w:rsid w:val="00B84D42"/>
    <w:rsid w:val="00B84DFF"/>
    <w:rsid w:val="00B84E3C"/>
    <w:rsid w:val="00B84FF5"/>
    <w:rsid w:val="00B851F9"/>
    <w:rsid w:val="00B8524C"/>
    <w:rsid w:val="00B857D2"/>
    <w:rsid w:val="00B85A76"/>
    <w:rsid w:val="00B86A81"/>
    <w:rsid w:val="00B87AC3"/>
    <w:rsid w:val="00B87D83"/>
    <w:rsid w:val="00B907CF"/>
    <w:rsid w:val="00B90A99"/>
    <w:rsid w:val="00B90BAA"/>
    <w:rsid w:val="00B91306"/>
    <w:rsid w:val="00B91571"/>
    <w:rsid w:val="00B9158F"/>
    <w:rsid w:val="00B92E7C"/>
    <w:rsid w:val="00B93089"/>
    <w:rsid w:val="00B9367B"/>
    <w:rsid w:val="00B94329"/>
    <w:rsid w:val="00B9491A"/>
    <w:rsid w:val="00B94951"/>
    <w:rsid w:val="00B95001"/>
    <w:rsid w:val="00B9528B"/>
    <w:rsid w:val="00B9535F"/>
    <w:rsid w:val="00B95624"/>
    <w:rsid w:val="00B959AF"/>
    <w:rsid w:val="00B9688F"/>
    <w:rsid w:val="00B97222"/>
    <w:rsid w:val="00B97644"/>
    <w:rsid w:val="00B97C28"/>
    <w:rsid w:val="00B97FFA"/>
    <w:rsid w:val="00BA0A93"/>
    <w:rsid w:val="00BA10D0"/>
    <w:rsid w:val="00BA162C"/>
    <w:rsid w:val="00BA2640"/>
    <w:rsid w:val="00BA29D0"/>
    <w:rsid w:val="00BA29F9"/>
    <w:rsid w:val="00BA35DA"/>
    <w:rsid w:val="00BA37D9"/>
    <w:rsid w:val="00BA47AF"/>
    <w:rsid w:val="00BA4A61"/>
    <w:rsid w:val="00BA4DF6"/>
    <w:rsid w:val="00BA4E97"/>
    <w:rsid w:val="00BA58FC"/>
    <w:rsid w:val="00BA5A8B"/>
    <w:rsid w:val="00BA5CCE"/>
    <w:rsid w:val="00BA65D4"/>
    <w:rsid w:val="00BA66C8"/>
    <w:rsid w:val="00BA68BE"/>
    <w:rsid w:val="00BA6B5E"/>
    <w:rsid w:val="00BA6C3F"/>
    <w:rsid w:val="00BA76AE"/>
    <w:rsid w:val="00BB0504"/>
    <w:rsid w:val="00BB0AA8"/>
    <w:rsid w:val="00BB1351"/>
    <w:rsid w:val="00BB1C52"/>
    <w:rsid w:val="00BB1DCA"/>
    <w:rsid w:val="00BB202C"/>
    <w:rsid w:val="00BB293D"/>
    <w:rsid w:val="00BB3889"/>
    <w:rsid w:val="00BB3A1C"/>
    <w:rsid w:val="00BB3A3D"/>
    <w:rsid w:val="00BB3B4D"/>
    <w:rsid w:val="00BB43CE"/>
    <w:rsid w:val="00BB464D"/>
    <w:rsid w:val="00BB49D0"/>
    <w:rsid w:val="00BB4EF2"/>
    <w:rsid w:val="00BB4FA9"/>
    <w:rsid w:val="00BB7852"/>
    <w:rsid w:val="00BB7D24"/>
    <w:rsid w:val="00BB7EF1"/>
    <w:rsid w:val="00BC02D0"/>
    <w:rsid w:val="00BC12D9"/>
    <w:rsid w:val="00BC2291"/>
    <w:rsid w:val="00BC2B83"/>
    <w:rsid w:val="00BC349E"/>
    <w:rsid w:val="00BC3525"/>
    <w:rsid w:val="00BC387E"/>
    <w:rsid w:val="00BC3BA9"/>
    <w:rsid w:val="00BC3F38"/>
    <w:rsid w:val="00BC3F91"/>
    <w:rsid w:val="00BC433E"/>
    <w:rsid w:val="00BC508C"/>
    <w:rsid w:val="00BC5385"/>
    <w:rsid w:val="00BC5CF3"/>
    <w:rsid w:val="00BC6712"/>
    <w:rsid w:val="00BC7578"/>
    <w:rsid w:val="00BC7693"/>
    <w:rsid w:val="00BD01CC"/>
    <w:rsid w:val="00BD0979"/>
    <w:rsid w:val="00BD0B15"/>
    <w:rsid w:val="00BD0C14"/>
    <w:rsid w:val="00BD1036"/>
    <w:rsid w:val="00BD203F"/>
    <w:rsid w:val="00BD2B87"/>
    <w:rsid w:val="00BD30FA"/>
    <w:rsid w:val="00BD3228"/>
    <w:rsid w:val="00BD4BF6"/>
    <w:rsid w:val="00BD5223"/>
    <w:rsid w:val="00BD594B"/>
    <w:rsid w:val="00BD69A6"/>
    <w:rsid w:val="00BD6B18"/>
    <w:rsid w:val="00BD6B9B"/>
    <w:rsid w:val="00BD6D47"/>
    <w:rsid w:val="00BD7961"/>
    <w:rsid w:val="00BD7D3A"/>
    <w:rsid w:val="00BE02D8"/>
    <w:rsid w:val="00BE0859"/>
    <w:rsid w:val="00BE0F3C"/>
    <w:rsid w:val="00BE153D"/>
    <w:rsid w:val="00BE2186"/>
    <w:rsid w:val="00BE2526"/>
    <w:rsid w:val="00BE2628"/>
    <w:rsid w:val="00BE2F97"/>
    <w:rsid w:val="00BE430C"/>
    <w:rsid w:val="00BE46A7"/>
    <w:rsid w:val="00BE475E"/>
    <w:rsid w:val="00BE56F1"/>
    <w:rsid w:val="00BE63C7"/>
    <w:rsid w:val="00BE6C15"/>
    <w:rsid w:val="00BE6CD6"/>
    <w:rsid w:val="00BE7130"/>
    <w:rsid w:val="00BE72C7"/>
    <w:rsid w:val="00BE7EFD"/>
    <w:rsid w:val="00BF0221"/>
    <w:rsid w:val="00BF0B0A"/>
    <w:rsid w:val="00BF0FF1"/>
    <w:rsid w:val="00BF1A9B"/>
    <w:rsid w:val="00BF1DED"/>
    <w:rsid w:val="00BF1E61"/>
    <w:rsid w:val="00BF2D3A"/>
    <w:rsid w:val="00BF2E6B"/>
    <w:rsid w:val="00BF2FDF"/>
    <w:rsid w:val="00BF30AD"/>
    <w:rsid w:val="00BF32A6"/>
    <w:rsid w:val="00BF3ABD"/>
    <w:rsid w:val="00BF3F46"/>
    <w:rsid w:val="00BF41D8"/>
    <w:rsid w:val="00BF4994"/>
    <w:rsid w:val="00BF57A4"/>
    <w:rsid w:val="00BF5FCF"/>
    <w:rsid w:val="00BF6C32"/>
    <w:rsid w:val="00BF6FBE"/>
    <w:rsid w:val="00BF79EA"/>
    <w:rsid w:val="00BF7F1A"/>
    <w:rsid w:val="00C01063"/>
    <w:rsid w:val="00C012A2"/>
    <w:rsid w:val="00C0156C"/>
    <w:rsid w:val="00C02A2E"/>
    <w:rsid w:val="00C030DA"/>
    <w:rsid w:val="00C03A96"/>
    <w:rsid w:val="00C03AF1"/>
    <w:rsid w:val="00C03D24"/>
    <w:rsid w:val="00C043A5"/>
    <w:rsid w:val="00C047F1"/>
    <w:rsid w:val="00C04B99"/>
    <w:rsid w:val="00C0528A"/>
    <w:rsid w:val="00C05B1E"/>
    <w:rsid w:val="00C05DEC"/>
    <w:rsid w:val="00C0655E"/>
    <w:rsid w:val="00C07107"/>
    <w:rsid w:val="00C073D0"/>
    <w:rsid w:val="00C07C46"/>
    <w:rsid w:val="00C1043F"/>
    <w:rsid w:val="00C10ACC"/>
    <w:rsid w:val="00C1115C"/>
    <w:rsid w:val="00C114A6"/>
    <w:rsid w:val="00C122AC"/>
    <w:rsid w:val="00C12C56"/>
    <w:rsid w:val="00C12D97"/>
    <w:rsid w:val="00C13A9D"/>
    <w:rsid w:val="00C13FC1"/>
    <w:rsid w:val="00C1541C"/>
    <w:rsid w:val="00C15FD6"/>
    <w:rsid w:val="00C160DE"/>
    <w:rsid w:val="00C1636A"/>
    <w:rsid w:val="00C16C25"/>
    <w:rsid w:val="00C16F4C"/>
    <w:rsid w:val="00C17444"/>
    <w:rsid w:val="00C17622"/>
    <w:rsid w:val="00C178FB"/>
    <w:rsid w:val="00C179FC"/>
    <w:rsid w:val="00C2048E"/>
    <w:rsid w:val="00C20F06"/>
    <w:rsid w:val="00C21008"/>
    <w:rsid w:val="00C2137D"/>
    <w:rsid w:val="00C21E1A"/>
    <w:rsid w:val="00C223D3"/>
    <w:rsid w:val="00C22E1B"/>
    <w:rsid w:val="00C22E6D"/>
    <w:rsid w:val="00C23631"/>
    <w:rsid w:val="00C23905"/>
    <w:rsid w:val="00C24001"/>
    <w:rsid w:val="00C2433F"/>
    <w:rsid w:val="00C248E2"/>
    <w:rsid w:val="00C24C9A"/>
    <w:rsid w:val="00C24F7F"/>
    <w:rsid w:val="00C25560"/>
    <w:rsid w:val="00C25615"/>
    <w:rsid w:val="00C27394"/>
    <w:rsid w:val="00C274F6"/>
    <w:rsid w:val="00C27561"/>
    <w:rsid w:val="00C30E70"/>
    <w:rsid w:val="00C3153C"/>
    <w:rsid w:val="00C320AE"/>
    <w:rsid w:val="00C32130"/>
    <w:rsid w:val="00C323EF"/>
    <w:rsid w:val="00C32529"/>
    <w:rsid w:val="00C3321A"/>
    <w:rsid w:val="00C336DD"/>
    <w:rsid w:val="00C343E2"/>
    <w:rsid w:val="00C34FC0"/>
    <w:rsid w:val="00C34FFD"/>
    <w:rsid w:val="00C35115"/>
    <w:rsid w:val="00C35F04"/>
    <w:rsid w:val="00C372D0"/>
    <w:rsid w:val="00C37883"/>
    <w:rsid w:val="00C40756"/>
    <w:rsid w:val="00C4081E"/>
    <w:rsid w:val="00C409F1"/>
    <w:rsid w:val="00C40FD9"/>
    <w:rsid w:val="00C41479"/>
    <w:rsid w:val="00C41722"/>
    <w:rsid w:val="00C41F5D"/>
    <w:rsid w:val="00C4207A"/>
    <w:rsid w:val="00C42345"/>
    <w:rsid w:val="00C454C4"/>
    <w:rsid w:val="00C4552F"/>
    <w:rsid w:val="00C46074"/>
    <w:rsid w:val="00C47039"/>
    <w:rsid w:val="00C47096"/>
    <w:rsid w:val="00C47552"/>
    <w:rsid w:val="00C476F8"/>
    <w:rsid w:val="00C47865"/>
    <w:rsid w:val="00C5002A"/>
    <w:rsid w:val="00C502C7"/>
    <w:rsid w:val="00C50AC4"/>
    <w:rsid w:val="00C5173A"/>
    <w:rsid w:val="00C51B5C"/>
    <w:rsid w:val="00C51FF3"/>
    <w:rsid w:val="00C524B2"/>
    <w:rsid w:val="00C5261E"/>
    <w:rsid w:val="00C53292"/>
    <w:rsid w:val="00C533FE"/>
    <w:rsid w:val="00C53F43"/>
    <w:rsid w:val="00C54440"/>
    <w:rsid w:val="00C546FC"/>
    <w:rsid w:val="00C55E62"/>
    <w:rsid w:val="00C5690D"/>
    <w:rsid w:val="00C57A65"/>
    <w:rsid w:val="00C6008C"/>
    <w:rsid w:val="00C604A2"/>
    <w:rsid w:val="00C60BE0"/>
    <w:rsid w:val="00C60CAB"/>
    <w:rsid w:val="00C60D9B"/>
    <w:rsid w:val="00C615B9"/>
    <w:rsid w:val="00C61DEA"/>
    <w:rsid w:val="00C62488"/>
    <w:rsid w:val="00C62918"/>
    <w:rsid w:val="00C63EF6"/>
    <w:rsid w:val="00C641E9"/>
    <w:rsid w:val="00C6593B"/>
    <w:rsid w:val="00C659F3"/>
    <w:rsid w:val="00C65DCB"/>
    <w:rsid w:val="00C664BD"/>
    <w:rsid w:val="00C665F3"/>
    <w:rsid w:val="00C66A51"/>
    <w:rsid w:val="00C66B60"/>
    <w:rsid w:val="00C66B86"/>
    <w:rsid w:val="00C677E7"/>
    <w:rsid w:val="00C71464"/>
    <w:rsid w:val="00C71C78"/>
    <w:rsid w:val="00C71CE1"/>
    <w:rsid w:val="00C72D4F"/>
    <w:rsid w:val="00C72F4B"/>
    <w:rsid w:val="00C73572"/>
    <w:rsid w:val="00C73921"/>
    <w:rsid w:val="00C73D80"/>
    <w:rsid w:val="00C73DE0"/>
    <w:rsid w:val="00C73E95"/>
    <w:rsid w:val="00C755C7"/>
    <w:rsid w:val="00C758F1"/>
    <w:rsid w:val="00C7615E"/>
    <w:rsid w:val="00C76AEC"/>
    <w:rsid w:val="00C777DC"/>
    <w:rsid w:val="00C777F7"/>
    <w:rsid w:val="00C77C1D"/>
    <w:rsid w:val="00C77EDA"/>
    <w:rsid w:val="00C80BBA"/>
    <w:rsid w:val="00C814F3"/>
    <w:rsid w:val="00C81F27"/>
    <w:rsid w:val="00C826DB"/>
    <w:rsid w:val="00C834FD"/>
    <w:rsid w:val="00C83F74"/>
    <w:rsid w:val="00C84555"/>
    <w:rsid w:val="00C846DE"/>
    <w:rsid w:val="00C856C2"/>
    <w:rsid w:val="00C8679D"/>
    <w:rsid w:val="00C86F1D"/>
    <w:rsid w:val="00C87086"/>
    <w:rsid w:val="00C875D0"/>
    <w:rsid w:val="00C87809"/>
    <w:rsid w:val="00C9040C"/>
    <w:rsid w:val="00C905BC"/>
    <w:rsid w:val="00C90A20"/>
    <w:rsid w:val="00C91A83"/>
    <w:rsid w:val="00C91DD4"/>
    <w:rsid w:val="00C921F0"/>
    <w:rsid w:val="00C923FD"/>
    <w:rsid w:val="00C928AF"/>
    <w:rsid w:val="00C92E0F"/>
    <w:rsid w:val="00C9308B"/>
    <w:rsid w:val="00C9313A"/>
    <w:rsid w:val="00C935E1"/>
    <w:rsid w:val="00C9462E"/>
    <w:rsid w:val="00C94CF9"/>
    <w:rsid w:val="00C956FF"/>
    <w:rsid w:val="00C95CE5"/>
    <w:rsid w:val="00C96B12"/>
    <w:rsid w:val="00C96B5E"/>
    <w:rsid w:val="00C971E7"/>
    <w:rsid w:val="00C972B8"/>
    <w:rsid w:val="00C97588"/>
    <w:rsid w:val="00C97A29"/>
    <w:rsid w:val="00C97E86"/>
    <w:rsid w:val="00CA02C6"/>
    <w:rsid w:val="00CA1939"/>
    <w:rsid w:val="00CA1BEE"/>
    <w:rsid w:val="00CA4087"/>
    <w:rsid w:val="00CA4931"/>
    <w:rsid w:val="00CA4A3D"/>
    <w:rsid w:val="00CA5387"/>
    <w:rsid w:val="00CA5C19"/>
    <w:rsid w:val="00CA626F"/>
    <w:rsid w:val="00CA62DD"/>
    <w:rsid w:val="00CA6F68"/>
    <w:rsid w:val="00CA77CE"/>
    <w:rsid w:val="00CB00A4"/>
    <w:rsid w:val="00CB0AE1"/>
    <w:rsid w:val="00CB0BE8"/>
    <w:rsid w:val="00CB0E0D"/>
    <w:rsid w:val="00CB0F79"/>
    <w:rsid w:val="00CB1700"/>
    <w:rsid w:val="00CB1B64"/>
    <w:rsid w:val="00CB1FF4"/>
    <w:rsid w:val="00CB260B"/>
    <w:rsid w:val="00CB359D"/>
    <w:rsid w:val="00CB3C4D"/>
    <w:rsid w:val="00CB414C"/>
    <w:rsid w:val="00CB41FE"/>
    <w:rsid w:val="00CB4DFC"/>
    <w:rsid w:val="00CB53B0"/>
    <w:rsid w:val="00CB5760"/>
    <w:rsid w:val="00CB58CA"/>
    <w:rsid w:val="00CB5CC1"/>
    <w:rsid w:val="00CB656C"/>
    <w:rsid w:val="00CB69C8"/>
    <w:rsid w:val="00CB6A28"/>
    <w:rsid w:val="00CB6BAA"/>
    <w:rsid w:val="00CB6C7F"/>
    <w:rsid w:val="00CC07DA"/>
    <w:rsid w:val="00CC0E20"/>
    <w:rsid w:val="00CC0F45"/>
    <w:rsid w:val="00CC119E"/>
    <w:rsid w:val="00CC14E2"/>
    <w:rsid w:val="00CC1ED0"/>
    <w:rsid w:val="00CC24F9"/>
    <w:rsid w:val="00CC27EA"/>
    <w:rsid w:val="00CC38FC"/>
    <w:rsid w:val="00CC4789"/>
    <w:rsid w:val="00CC494D"/>
    <w:rsid w:val="00CC495B"/>
    <w:rsid w:val="00CC4B29"/>
    <w:rsid w:val="00CC4D4C"/>
    <w:rsid w:val="00CC56A6"/>
    <w:rsid w:val="00CC56D7"/>
    <w:rsid w:val="00CC5CC5"/>
    <w:rsid w:val="00CC5FBE"/>
    <w:rsid w:val="00CC645B"/>
    <w:rsid w:val="00CC6A5D"/>
    <w:rsid w:val="00CC6A66"/>
    <w:rsid w:val="00CC6DC8"/>
    <w:rsid w:val="00CC6ED8"/>
    <w:rsid w:val="00CC6F5A"/>
    <w:rsid w:val="00CC7139"/>
    <w:rsid w:val="00CC7313"/>
    <w:rsid w:val="00CC7489"/>
    <w:rsid w:val="00CC79C5"/>
    <w:rsid w:val="00CC7B9D"/>
    <w:rsid w:val="00CC7E6A"/>
    <w:rsid w:val="00CD0AEB"/>
    <w:rsid w:val="00CD10E1"/>
    <w:rsid w:val="00CD11A7"/>
    <w:rsid w:val="00CD1489"/>
    <w:rsid w:val="00CD16F4"/>
    <w:rsid w:val="00CD1C11"/>
    <w:rsid w:val="00CD1DA3"/>
    <w:rsid w:val="00CD22C6"/>
    <w:rsid w:val="00CD3667"/>
    <w:rsid w:val="00CD39AA"/>
    <w:rsid w:val="00CD4761"/>
    <w:rsid w:val="00CD4C60"/>
    <w:rsid w:val="00CD5813"/>
    <w:rsid w:val="00CD64A4"/>
    <w:rsid w:val="00CD653A"/>
    <w:rsid w:val="00CD67C4"/>
    <w:rsid w:val="00CD6A52"/>
    <w:rsid w:val="00CD6B04"/>
    <w:rsid w:val="00CD7B4E"/>
    <w:rsid w:val="00CE0AD0"/>
    <w:rsid w:val="00CE1177"/>
    <w:rsid w:val="00CE16A2"/>
    <w:rsid w:val="00CE2005"/>
    <w:rsid w:val="00CE21E9"/>
    <w:rsid w:val="00CE2454"/>
    <w:rsid w:val="00CE2623"/>
    <w:rsid w:val="00CE2865"/>
    <w:rsid w:val="00CE2CF5"/>
    <w:rsid w:val="00CE35BE"/>
    <w:rsid w:val="00CE3E67"/>
    <w:rsid w:val="00CE3F0E"/>
    <w:rsid w:val="00CE41A4"/>
    <w:rsid w:val="00CE44E8"/>
    <w:rsid w:val="00CE5295"/>
    <w:rsid w:val="00CE5B24"/>
    <w:rsid w:val="00CE6204"/>
    <w:rsid w:val="00CE6829"/>
    <w:rsid w:val="00CE7047"/>
    <w:rsid w:val="00CE7819"/>
    <w:rsid w:val="00CE7F09"/>
    <w:rsid w:val="00CF0344"/>
    <w:rsid w:val="00CF0AE7"/>
    <w:rsid w:val="00CF1F17"/>
    <w:rsid w:val="00CF2DBC"/>
    <w:rsid w:val="00CF2E0D"/>
    <w:rsid w:val="00CF34EE"/>
    <w:rsid w:val="00CF3877"/>
    <w:rsid w:val="00CF497F"/>
    <w:rsid w:val="00CF5457"/>
    <w:rsid w:val="00CF588F"/>
    <w:rsid w:val="00CF6B5F"/>
    <w:rsid w:val="00CF6CAF"/>
    <w:rsid w:val="00CF6E97"/>
    <w:rsid w:val="00CF6FD8"/>
    <w:rsid w:val="00CF74C8"/>
    <w:rsid w:val="00D00B2C"/>
    <w:rsid w:val="00D00D83"/>
    <w:rsid w:val="00D01087"/>
    <w:rsid w:val="00D01883"/>
    <w:rsid w:val="00D03203"/>
    <w:rsid w:val="00D03A88"/>
    <w:rsid w:val="00D03CDD"/>
    <w:rsid w:val="00D03F75"/>
    <w:rsid w:val="00D0419A"/>
    <w:rsid w:val="00D0486F"/>
    <w:rsid w:val="00D04CD8"/>
    <w:rsid w:val="00D04D38"/>
    <w:rsid w:val="00D055BA"/>
    <w:rsid w:val="00D05877"/>
    <w:rsid w:val="00D05FFF"/>
    <w:rsid w:val="00D0632D"/>
    <w:rsid w:val="00D07CD0"/>
    <w:rsid w:val="00D07FB5"/>
    <w:rsid w:val="00D105A2"/>
    <w:rsid w:val="00D10611"/>
    <w:rsid w:val="00D1076B"/>
    <w:rsid w:val="00D1104E"/>
    <w:rsid w:val="00D11CC5"/>
    <w:rsid w:val="00D11EAD"/>
    <w:rsid w:val="00D11FDF"/>
    <w:rsid w:val="00D12350"/>
    <w:rsid w:val="00D124C3"/>
    <w:rsid w:val="00D12697"/>
    <w:rsid w:val="00D12F22"/>
    <w:rsid w:val="00D136A9"/>
    <w:rsid w:val="00D13FD7"/>
    <w:rsid w:val="00D14467"/>
    <w:rsid w:val="00D14CC8"/>
    <w:rsid w:val="00D150EB"/>
    <w:rsid w:val="00D156DE"/>
    <w:rsid w:val="00D15CEA"/>
    <w:rsid w:val="00D15D45"/>
    <w:rsid w:val="00D15DF9"/>
    <w:rsid w:val="00D1612A"/>
    <w:rsid w:val="00D166EE"/>
    <w:rsid w:val="00D16E42"/>
    <w:rsid w:val="00D202DB"/>
    <w:rsid w:val="00D20A48"/>
    <w:rsid w:val="00D20E13"/>
    <w:rsid w:val="00D214B5"/>
    <w:rsid w:val="00D21B0B"/>
    <w:rsid w:val="00D21EC2"/>
    <w:rsid w:val="00D2282C"/>
    <w:rsid w:val="00D22CC7"/>
    <w:rsid w:val="00D23686"/>
    <w:rsid w:val="00D23B47"/>
    <w:rsid w:val="00D23B8F"/>
    <w:rsid w:val="00D24257"/>
    <w:rsid w:val="00D25837"/>
    <w:rsid w:val="00D26292"/>
    <w:rsid w:val="00D265D7"/>
    <w:rsid w:val="00D2698D"/>
    <w:rsid w:val="00D30014"/>
    <w:rsid w:val="00D30329"/>
    <w:rsid w:val="00D309EC"/>
    <w:rsid w:val="00D316DA"/>
    <w:rsid w:val="00D32BEE"/>
    <w:rsid w:val="00D3303C"/>
    <w:rsid w:val="00D332DD"/>
    <w:rsid w:val="00D334BB"/>
    <w:rsid w:val="00D33EC4"/>
    <w:rsid w:val="00D342C8"/>
    <w:rsid w:val="00D352BB"/>
    <w:rsid w:val="00D35DC5"/>
    <w:rsid w:val="00D360FC"/>
    <w:rsid w:val="00D36C48"/>
    <w:rsid w:val="00D36E4C"/>
    <w:rsid w:val="00D36EA5"/>
    <w:rsid w:val="00D36EF2"/>
    <w:rsid w:val="00D37386"/>
    <w:rsid w:val="00D37992"/>
    <w:rsid w:val="00D4011E"/>
    <w:rsid w:val="00D40189"/>
    <w:rsid w:val="00D40312"/>
    <w:rsid w:val="00D405EF"/>
    <w:rsid w:val="00D4103F"/>
    <w:rsid w:val="00D41082"/>
    <w:rsid w:val="00D411FF"/>
    <w:rsid w:val="00D413C8"/>
    <w:rsid w:val="00D41FD5"/>
    <w:rsid w:val="00D4206B"/>
    <w:rsid w:val="00D42CE5"/>
    <w:rsid w:val="00D436BE"/>
    <w:rsid w:val="00D44641"/>
    <w:rsid w:val="00D456B4"/>
    <w:rsid w:val="00D46370"/>
    <w:rsid w:val="00D468A8"/>
    <w:rsid w:val="00D46B4A"/>
    <w:rsid w:val="00D46D18"/>
    <w:rsid w:val="00D47609"/>
    <w:rsid w:val="00D47AE7"/>
    <w:rsid w:val="00D47F63"/>
    <w:rsid w:val="00D5113A"/>
    <w:rsid w:val="00D5134B"/>
    <w:rsid w:val="00D519E9"/>
    <w:rsid w:val="00D51BD1"/>
    <w:rsid w:val="00D5298D"/>
    <w:rsid w:val="00D537F2"/>
    <w:rsid w:val="00D53EEB"/>
    <w:rsid w:val="00D53FED"/>
    <w:rsid w:val="00D540B8"/>
    <w:rsid w:val="00D54420"/>
    <w:rsid w:val="00D548F5"/>
    <w:rsid w:val="00D5560F"/>
    <w:rsid w:val="00D55EB7"/>
    <w:rsid w:val="00D57BAE"/>
    <w:rsid w:val="00D600AE"/>
    <w:rsid w:val="00D60529"/>
    <w:rsid w:val="00D6065F"/>
    <w:rsid w:val="00D60ECC"/>
    <w:rsid w:val="00D61182"/>
    <w:rsid w:val="00D61682"/>
    <w:rsid w:val="00D61C8A"/>
    <w:rsid w:val="00D61EC5"/>
    <w:rsid w:val="00D636B6"/>
    <w:rsid w:val="00D63A54"/>
    <w:rsid w:val="00D64DAA"/>
    <w:rsid w:val="00D65103"/>
    <w:rsid w:val="00D65390"/>
    <w:rsid w:val="00D653F0"/>
    <w:rsid w:val="00D65900"/>
    <w:rsid w:val="00D65C6C"/>
    <w:rsid w:val="00D6683D"/>
    <w:rsid w:val="00D66AA0"/>
    <w:rsid w:val="00D66DB7"/>
    <w:rsid w:val="00D67F0A"/>
    <w:rsid w:val="00D7064D"/>
    <w:rsid w:val="00D71074"/>
    <w:rsid w:val="00D71435"/>
    <w:rsid w:val="00D719FA"/>
    <w:rsid w:val="00D720CF"/>
    <w:rsid w:val="00D72C04"/>
    <w:rsid w:val="00D730FA"/>
    <w:rsid w:val="00D73402"/>
    <w:rsid w:val="00D73999"/>
    <w:rsid w:val="00D73A65"/>
    <w:rsid w:val="00D73E83"/>
    <w:rsid w:val="00D74365"/>
    <w:rsid w:val="00D744F9"/>
    <w:rsid w:val="00D75F40"/>
    <w:rsid w:val="00D76B19"/>
    <w:rsid w:val="00D76FCA"/>
    <w:rsid w:val="00D77462"/>
    <w:rsid w:val="00D77E68"/>
    <w:rsid w:val="00D80818"/>
    <w:rsid w:val="00D80B14"/>
    <w:rsid w:val="00D80ECA"/>
    <w:rsid w:val="00D8174F"/>
    <w:rsid w:val="00D81874"/>
    <w:rsid w:val="00D818E2"/>
    <w:rsid w:val="00D81DA9"/>
    <w:rsid w:val="00D81FAB"/>
    <w:rsid w:val="00D8227C"/>
    <w:rsid w:val="00D823C0"/>
    <w:rsid w:val="00D8321D"/>
    <w:rsid w:val="00D8363C"/>
    <w:rsid w:val="00D838A4"/>
    <w:rsid w:val="00D83D85"/>
    <w:rsid w:val="00D844CB"/>
    <w:rsid w:val="00D84B8B"/>
    <w:rsid w:val="00D850B7"/>
    <w:rsid w:val="00D8549B"/>
    <w:rsid w:val="00D8563A"/>
    <w:rsid w:val="00D859D1"/>
    <w:rsid w:val="00D86450"/>
    <w:rsid w:val="00D8658F"/>
    <w:rsid w:val="00D86BC0"/>
    <w:rsid w:val="00D86D26"/>
    <w:rsid w:val="00D909B0"/>
    <w:rsid w:val="00D909D0"/>
    <w:rsid w:val="00D90DA3"/>
    <w:rsid w:val="00D911B3"/>
    <w:rsid w:val="00D913B1"/>
    <w:rsid w:val="00D91588"/>
    <w:rsid w:val="00D92F3D"/>
    <w:rsid w:val="00D93A59"/>
    <w:rsid w:val="00D93E86"/>
    <w:rsid w:val="00D946B9"/>
    <w:rsid w:val="00D9558A"/>
    <w:rsid w:val="00D958B7"/>
    <w:rsid w:val="00D95B85"/>
    <w:rsid w:val="00D9635B"/>
    <w:rsid w:val="00D969C3"/>
    <w:rsid w:val="00D96E34"/>
    <w:rsid w:val="00D973FD"/>
    <w:rsid w:val="00D976AB"/>
    <w:rsid w:val="00D97AC3"/>
    <w:rsid w:val="00DA08C6"/>
    <w:rsid w:val="00DA0BC0"/>
    <w:rsid w:val="00DA1230"/>
    <w:rsid w:val="00DA123C"/>
    <w:rsid w:val="00DA1CF7"/>
    <w:rsid w:val="00DA27E8"/>
    <w:rsid w:val="00DA3219"/>
    <w:rsid w:val="00DA458F"/>
    <w:rsid w:val="00DA459F"/>
    <w:rsid w:val="00DA4A64"/>
    <w:rsid w:val="00DA56AE"/>
    <w:rsid w:val="00DA5EC0"/>
    <w:rsid w:val="00DA6FF6"/>
    <w:rsid w:val="00DA7A18"/>
    <w:rsid w:val="00DA7A36"/>
    <w:rsid w:val="00DA7C37"/>
    <w:rsid w:val="00DA7D3F"/>
    <w:rsid w:val="00DA7D72"/>
    <w:rsid w:val="00DB0C6D"/>
    <w:rsid w:val="00DB0CA2"/>
    <w:rsid w:val="00DB10D7"/>
    <w:rsid w:val="00DB1B73"/>
    <w:rsid w:val="00DB1BC8"/>
    <w:rsid w:val="00DB24B3"/>
    <w:rsid w:val="00DB2D17"/>
    <w:rsid w:val="00DB3144"/>
    <w:rsid w:val="00DB38F8"/>
    <w:rsid w:val="00DB4700"/>
    <w:rsid w:val="00DB4B26"/>
    <w:rsid w:val="00DB4EBE"/>
    <w:rsid w:val="00DB55CA"/>
    <w:rsid w:val="00DB635A"/>
    <w:rsid w:val="00DB666A"/>
    <w:rsid w:val="00DB6B0C"/>
    <w:rsid w:val="00DB6C79"/>
    <w:rsid w:val="00DB6CBE"/>
    <w:rsid w:val="00DB71A8"/>
    <w:rsid w:val="00DB756A"/>
    <w:rsid w:val="00DC0116"/>
    <w:rsid w:val="00DC107F"/>
    <w:rsid w:val="00DC1FB2"/>
    <w:rsid w:val="00DC2A0D"/>
    <w:rsid w:val="00DC2B59"/>
    <w:rsid w:val="00DC37C2"/>
    <w:rsid w:val="00DC41DC"/>
    <w:rsid w:val="00DC44B7"/>
    <w:rsid w:val="00DC4CD9"/>
    <w:rsid w:val="00DC6115"/>
    <w:rsid w:val="00DC675D"/>
    <w:rsid w:val="00DC6C27"/>
    <w:rsid w:val="00DD01C4"/>
    <w:rsid w:val="00DD0EB9"/>
    <w:rsid w:val="00DD0EBB"/>
    <w:rsid w:val="00DD12AA"/>
    <w:rsid w:val="00DD18FA"/>
    <w:rsid w:val="00DD1C96"/>
    <w:rsid w:val="00DD1D22"/>
    <w:rsid w:val="00DD331A"/>
    <w:rsid w:val="00DD346E"/>
    <w:rsid w:val="00DD34D4"/>
    <w:rsid w:val="00DD36FB"/>
    <w:rsid w:val="00DD3A8D"/>
    <w:rsid w:val="00DD3DD5"/>
    <w:rsid w:val="00DD42F7"/>
    <w:rsid w:val="00DD4745"/>
    <w:rsid w:val="00DD4CA9"/>
    <w:rsid w:val="00DD505B"/>
    <w:rsid w:val="00DD51D1"/>
    <w:rsid w:val="00DD57BF"/>
    <w:rsid w:val="00DD5AF4"/>
    <w:rsid w:val="00DD6296"/>
    <w:rsid w:val="00DD63BE"/>
    <w:rsid w:val="00DD64C5"/>
    <w:rsid w:val="00DD6657"/>
    <w:rsid w:val="00DD68DB"/>
    <w:rsid w:val="00DD7C82"/>
    <w:rsid w:val="00DE093B"/>
    <w:rsid w:val="00DE1345"/>
    <w:rsid w:val="00DE1387"/>
    <w:rsid w:val="00DE182E"/>
    <w:rsid w:val="00DE1F27"/>
    <w:rsid w:val="00DE2802"/>
    <w:rsid w:val="00DE2840"/>
    <w:rsid w:val="00DE2CF4"/>
    <w:rsid w:val="00DE3639"/>
    <w:rsid w:val="00DE39D4"/>
    <w:rsid w:val="00DE3A98"/>
    <w:rsid w:val="00DE3F47"/>
    <w:rsid w:val="00DE40F2"/>
    <w:rsid w:val="00DE4B0E"/>
    <w:rsid w:val="00DE5441"/>
    <w:rsid w:val="00DE616C"/>
    <w:rsid w:val="00DE645A"/>
    <w:rsid w:val="00DE6A07"/>
    <w:rsid w:val="00DE6B0A"/>
    <w:rsid w:val="00DE6D56"/>
    <w:rsid w:val="00DE7385"/>
    <w:rsid w:val="00DE7401"/>
    <w:rsid w:val="00DE77A1"/>
    <w:rsid w:val="00DE7949"/>
    <w:rsid w:val="00DF27AE"/>
    <w:rsid w:val="00DF4D05"/>
    <w:rsid w:val="00DF54F8"/>
    <w:rsid w:val="00DF57D7"/>
    <w:rsid w:val="00DF5A64"/>
    <w:rsid w:val="00DF5C3E"/>
    <w:rsid w:val="00DF653C"/>
    <w:rsid w:val="00DF67F7"/>
    <w:rsid w:val="00DF72DA"/>
    <w:rsid w:val="00DF7473"/>
    <w:rsid w:val="00DF7B46"/>
    <w:rsid w:val="00E0013E"/>
    <w:rsid w:val="00E0033C"/>
    <w:rsid w:val="00E00A6C"/>
    <w:rsid w:val="00E016E2"/>
    <w:rsid w:val="00E01DBC"/>
    <w:rsid w:val="00E01FE5"/>
    <w:rsid w:val="00E0212F"/>
    <w:rsid w:val="00E02A2B"/>
    <w:rsid w:val="00E0370D"/>
    <w:rsid w:val="00E038A1"/>
    <w:rsid w:val="00E03BB3"/>
    <w:rsid w:val="00E03C37"/>
    <w:rsid w:val="00E04FE6"/>
    <w:rsid w:val="00E05308"/>
    <w:rsid w:val="00E0604F"/>
    <w:rsid w:val="00E06080"/>
    <w:rsid w:val="00E060CD"/>
    <w:rsid w:val="00E061CB"/>
    <w:rsid w:val="00E061D8"/>
    <w:rsid w:val="00E06B46"/>
    <w:rsid w:val="00E078F8"/>
    <w:rsid w:val="00E07F71"/>
    <w:rsid w:val="00E102ED"/>
    <w:rsid w:val="00E1094E"/>
    <w:rsid w:val="00E10DEB"/>
    <w:rsid w:val="00E11741"/>
    <w:rsid w:val="00E11A8B"/>
    <w:rsid w:val="00E11F85"/>
    <w:rsid w:val="00E12283"/>
    <w:rsid w:val="00E12B1E"/>
    <w:rsid w:val="00E12BCB"/>
    <w:rsid w:val="00E133AE"/>
    <w:rsid w:val="00E1361A"/>
    <w:rsid w:val="00E14E76"/>
    <w:rsid w:val="00E14F54"/>
    <w:rsid w:val="00E152C7"/>
    <w:rsid w:val="00E15352"/>
    <w:rsid w:val="00E153C6"/>
    <w:rsid w:val="00E1589F"/>
    <w:rsid w:val="00E15FC9"/>
    <w:rsid w:val="00E16AAC"/>
    <w:rsid w:val="00E2013C"/>
    <w:rsid w:val="00E2046E"/>
    <w:rsid w:val="00E21328"/>
    <w:rsid w:val="00E21C82"/>
    <w:rsid w:val="00E233F0"/>
    <w:rsid w:val="00E233F9"/>
    <w:rsid w:val="00E24061"/>
    <w:rsid w:val="00E241A8"/>
    <w:rsid w:val="00E24A28"/>
    <w:rsid w:val="00E24B7E"/>
    <w:rsid w:val="00E25B05"/>
    <w:rsid w:val="00E2666A"/>
    <w:rsid w:val="00E26BA8"/>
    <w:rsid w:val="00E2738F"/>
    <w:rsid w:val="00E279E8"/>
    <w:rsid w:val="00E27F09"/>
    <w:rsid w:val="00E324C7"/>
    <w:rsid w:val="00E33AB0"/>
    <w:rsid w:val="00E34A81"/>
    <w:rsid w:val="00E3556A"/>
    <w:rsid w:val="00E359B7"/>
    <w:rsid w:val="00E359BC"/>
    <w:rsid w:val="00E36073"/>
    <w:rsid w:val="00E3620D"/>
    <w:rsid w:val="00E363C6"/>
    <w:rsid w:val="00E3680F"/>
    <w:rsid w:val="00E37936"/>
    <w:rsid w:val="00E37DAE"/>
    <w:rsid w:val="00E4142F"/>
    <w:rsid w:val="00E4177E"/>
    <w:rsid w:val="00E41DD5"/>
    <w:rsid w:val="00E42C0D"/>
    <w:rsid w:val="00E43997"/>
    <w:rsid w:val="00E439F2"/>
    <w:rsid w:val="00E43A63"/>
    <w:rsid w:val="00E44380"/>
    <w:rsid w:val="00E44978"/>
    <w:rsid w:val="00E4533A"/>
    <w:rsid w:val="00E45609"/>
    <w:rsid w:val="00E4576C"/>
    <w:rsid w:val="00E45B2A"/>
    <w:rsid w:val="00E45F92"/>
    <w:rsid w:val="00E4745E"/>
    <w:rsid w:val="00E4793B"/>
    <w:rsid w:val="00E503A9"/>
    <w:rsid w:val="00E509BB"/>
    <w:rsid w:val="00E518A6"/>
    <w:rsid w:val="00E52329"/>
    <w:rsid w:val="00E52FEB"/>
    <w:rsid w:val="00E53256"/>
    <w:rsid w:val="00E53678"/>
    <w:rsid w:val="00E53CB4"/>
    <w:rsid w:val="00E54597"/>
    <w:rsid w:val="00E54837"/>
    <w:rsid w:val="00E54EA0"/>
    <w:rsid w:val="00E55244"/>
    <w:rsid w:val="00E5552E"/>
    <w:rsid w:val="00E55AA8"/>
    <w:rsid w:val="00E55D61"/>
    <w:rsid w:val="00E56301"/>
    <w:rsid w:val="00E578E5"/>
    <w:rsid w:val="00E5791A"/>
    <w:rsid w:val="00E579CF"/>
    <w:rsid w:val="00E602FD"/>
    <w:rsid w:val="00E60D83"/>
    <w:rsid w:val="00E615FA"/>
    <w:rsid w:val="00E61EFB"/>
    <w:rsid w:val="00E623E1"/>
    <w:rsid w:val="00E62579"/>
    <w:rsid w:val="00E64636"/>
    <w:rsid w:val="00E64BD3"/>
    <w:rsid w:val="00E64D61"/>
    <w:rsid w:val="00E64E5D"/>
    <w:rsid w:val="00E660DE"/>
    <w:rsid w:val="00E664C3"/>
    <w:rsid w:val="00E66AD6"/>
    <w:rsid w:val="00E670B2"/>
    <w:rsid w:val="00E672F6"/>
    <w:rsid w:val="00E674B9"/>
    <w:rsid w:val="00E67D9E"/>
    <w:rsid w:val="00E67EBE"/>
    <w:rsid w:val="00E7008E"/>
    <w:rsid w:val="00E70CA9"/>
    <w:rsid w:val="00E70DA6"/>
    <w:rsid w:val="00E712DD"/>
    <w:rsid w:val="00E71736"/>
    <w:rsid w:val="00E71945"/>
    <w:rsid w:val="00E719DA"/>
    <w:rsid w:val="00E71AD5"/>
    <w:rsid w:val="00E73471"/>
    <w:rsid w:val="00E73B5D"/>
    <w:rsid w:val="00E740CF"/>
    <w:rsid w:val="00E748A7"/>
    <w:rsid w:val="00E749A0"/>
    <w:rsid w:val="00E74EEA"/>
    <w:rsid w:val="00E7515B"/>
    <w:rsid w:val="00E756A6"/>
    <w:rsid w:val="00E75C37"/>
    <w:rsid w:val="00E76414"/>
    <w:rsid w:val="00E76EDA"/>
    <w:rsid w:val="00E76F4F"/>
    <w:rsid w:val="00E774A3"/>
    <w:rsid w:val="00E77824"/>
    <w:rsid w:val="00E808CD"/>
    <w:rsid w:val="00E80A9B"/>
    <w:rsid w:val="00E81C71"/>
    <w:rsid w:val="00E827D2"/>
    <w:rsid w:val="00E82A74"/>
    <w:rsid w:val="00E8316A"/>
    <w:rsid w:val="00E8327C"/>
    <w:rsid w:val="00E8417C"/>
    <w:rsid w:val="00E84203"/>
    <w:rsid w:val="00E84D25"/>
    <w:rsid w:val="00E85E43"/>
    <w:rsid w:val="00E86CAC"/>
    <w:rsid w:val="00E871EE"/>
    <w:rsid w:val="00E87369"/>
    <w:rsid w:val="00E873AD"/>
    <w:rsid w:val="00E879F1"/>
    <w:rsid w:val="00E90A03"/>
    <w:rsid w:val="00E90AD4"/>
    <w:rsid w:val="00E9142B"/>
    <w:rsid w:val="00E916D4"/>
    <w:rsid w:val="00E92170"/>
    <w:rsid w:val="00E92392"/>
    <w:rsid w:val="00E924E9"/>
    <w:rsid w:val="00E92983"/>
    <w:rsid w:val="00E92B93"/>
    <w:rsid w:val="00E92F51"/>
    <w:rsid w:val="00E930AA"/>
    <w:rsid w:val="00E9353E"/>
    <w:rsid w:val="00E93AF6"/>
    <w:rsid w:val="00E940D6"/>
    <w:rsid w:val="00E952B5"/>
    <w:rsid w:val="00E95DE9"/>
    <w:rsid w:val="00E9690F"/>
    <w:rsid w:val="00E96EAC"/>
    <w:rsid w:val="00E974AA"/>
    <w:rsid w:val="00E97520"/>
    <w:rsid w:val="00E97DD8"/>
    <w:rsid w:val="00E97F38"/>
    <w:rsid w:val="00EA03CF"/>
    <w:rsid w:val="00EA158B"/>
    <w:rsid w:val="00EA20F0"/>
    <w:rsid w:val="00EA2D5D"/>
    <w:rsid w:val="00EA2E8F"/>
    <w:rsid w:val="00EA388B"/>
    <w:rsid w:val="00EA388E"/>
    <w:rsid w:val="00EA3C01"/>
    <w:rsid w:val="00EA3E7F"/>
    <w:rsid w:val="00EA4637"/>
    <w:rsid w:val="00EA47BF"/>
    <w:rsid w:val="00EA483D"/>
    <w:rsid w:val="00EA49C2"/>
    <w:rsid w:val="00EA4CD6"/>
    <w:rsid w:val="00EA5171"/>
    <w:rsid w:val="00EA59DD"/>
    <w:rsid w:val="00EA5CCC"/>
    <w:rsid w:val="00EA5D44"/>
    <w:rsid w:val="00EA5E0A"/>
    <w:rsid w:val="00EA6317"/>
    <w:rsid w:val="00EA6411"/>
    <w:rsid w:val="00EA6988"/>
    <w:rsid w:val="00EA6ABC"/>
    <w:rsid w:val="00EA711E"/>
    <w:rsid w:val="00EA7ACD"/>
    <w:rsid w:val="00EA7EFF"/>
    <w:rsid w:val="00EB015C"/>
    <w:rsid w:val="00EB023D"/>
    <w:rsid w:val="00EB09A1"/>
    <w:rsid w:val="00EB0A10"/>
    <w:rsid w:val="00EB0F22"/>
    <w:rsid w:val="00EB1D21"/>
    <w:rsid w:val="00EB2184"/>
    <w:rsid w:val="00EB2518"/>
    <w:rsid w:val="00EB27BA"/>
    <w:rsid w:val="00EB3201"/>
    <w:rsid w:val="00EB3C75"/>
    <w:rsid w:val="00EB414A"/>
    <w:rsid w:val="00EB4190"/>
    <w:rsid w:val="00EB420F"/>
    <w:rsid w:val="00EB4292"/>
    <w:rsid w:val="00EB59C3"/>
    <w:rsid w:val="00EB62B0"/>
    <w:rsid w:val="00EB7125"/>
    <w:rsid w:val="00EB72EC"/>
    <w:rsid w:val="00EB7846"/>
    <w:rsid w:val="00EB7990"/>
    <w:rsid w:val="00EB7B41"/>
    <w:rsid w:val="00EB7CB6"/>
    <w:rsid w:val="00EB7E46"/>
    <w:rsid w:val="00EC09F0"/>
    <w:rsid w:val="00EC09F3"/>
    <w:rsid w:val="00EC0BF2"/>
    <w:rsid w:val="00EC0C38"/>
    <w:rsid w:val="00EC249E"/>
    <w:rsid w:val="00EC2FEC"/>
    <w:rsid w:val="00EC320A"/>
    <w:rsid w:val="00EC32A8"/>
    <w:rsid w:val="00EC32D1"/>
    <w:rsid w:val="00EC3FC4"/>
    <w:rsid w:val="00EC530B"/>
    <w:rsid w:val="00EC5682"/>
    <w:rsid w:val="00EC5FFF"/>
    <w:rsid w:val="00EC6EED"/>
    <w:rsid w:val="00EC7750"/>
    <w:rsid w:val="00EC799D"/>
    <w:rsid w:val="00ED07E8"/>
    <w:rsid w:val="00ED0E04"/>
    <w:rsid w:val="00ED0FE3"/>
    <w:rsid w:val="00ED2B01"/>
    <w:rsid w:val="00ED4299"/>
    <w:rsid w:val="00ED501D"/>
    <w:rsid w:val="00ED5B7D"/>
    <w:rsid w:val="00ED7967"/>
    <w:rsid w:val="00ED7C6F"/>
    <w:rsid w:val="00ED7F75"/>
    <w:rsid w:val="00EE0418"/>
    <w:rsid w:val="00EE051F"/>
    <w:rsid w:val="00EE0641"/>
    <w:rsid w:val="00EE0A70"/>
    <w:rsid w:val="00EE1861"/>
    <w:rsid w:val="00EE1DF0"/>
    <w:rsid w:val="00EE2121"/>
    <w:rsid w:val="00EE2524"/>
    <w:rsid w:val="00EE281F"/>
    <w:rsid w:val="00EE37D4"/>
    <w:rsid w:val="00EE416F"/>
    <w:rsid w:val="00EE4188"/>
    <w:rsid w:val="00EE465F"/>
    <w:rsid w:val="00EE5BE8"/>
    <w:rsid w:val="00EE6670"/>
    <w:rsid w:val="00EE6699"/>
    <w:rsid w:val="00EE6BD0"/>
    <w:rsid w:val="00EE7558"/>
    <w:rsid w:val="00EE773F"/>
    <w:rsid w:val="00EE7E0E"/>
    <w:rsid w:val="00EF015E"/>
    <w:rsid w:val="00EF1A91"/>
    <w:rsid w:val="00EF1B84"/>
    <w:rsid w:val="00EF1E35"/>
    <w:rsid w:val="00EF220A"/>
    <w:rsid w:val="00EF2FDF"/>
    <w:rsid w:val="00EF3836"/>
    <w:rsid w:val="00EF4150"/>
    <w:rsid w:val="00EF4614"/>
    <w:rsid w:val="00EF46E6"/>
    <w:rsid w:val="00EF4741"/>
    <w:rsid w:val="00EF5C63"/>
    <w:rsid w:val="00EF63C7"/>
    <w:rsid w:val="00EF68F4"/>
    <w:rsid w:val="00EF69F4"/>
    <w:rsid w:val="00EF6FAE"/>
    <w:rsid w:val="00EF7AFB"/>
    <w:rsid w:val="00EF7DEF"/>
    <w:rsid w:val="00F00071"/>
    <w:rsid w:val="00F00228"/>
    <w:rsid w:val="00F006FB"/>
    <w:rsid w:val="00F00E33"/>
    <w:rsid w:val="00F023FE"/>
    <w:rsid w:val="00F0275B"/>
    <w:rsid w:val="00F033F0"/>
    <w:rsid w:val="00F0345C"/>
    <w:rsid w:val="00F04345"/>
    <w:rsid w:val="00F04633"/>
    <w:rsid w:val="00F04D31"/>
    <w:rsid w:val="00F050DB"/>
    <w:rsid w:val="00F0637E"/>
    <w:rsid w:val="00F07678"/>
    <w:rsid w:val="00F07705"/>
    <w:rsid w:val="00F07751"/>
    <w:rsid w:val="00F0791F"/>
    <w:rsid w:val="00F07DD0"/>
    <w:rsid w:val="00F1026A"/>
    <w:rsid w:val="00F107EC"/>
    <w:rsid w:val="00F112BE"/>
    <w:rsid w:val="00F11376"/>
    <w:rsid w:val="00F119D3"/>
    <w:rsid w:val="00F11F04"/>
    <w:rsid w:val="00F12823"/>
    <w:rsid w:val="00F129A1"/>
    <w:rsid w:val="00F1349A"/>
    <w:rsid w:val="00F13F24"/>
    <w:rsid w:val="00F14654"/>
    <w:rsid w:val="00F148A3"/>
    <w:rsid w:val="00F149C5"/>
    <w:rsid w:val="00F14E69"/>
    <w:rsid w:val="00F15214"/>
    <w:rsid w:val="00F1569A"/>
    <w:rsid w:val="00F16442"/>
    <w:rsid w:val="00F166B9"/>
    <w:rsid w:val="00F167D9"/>
    <w:rsid w:val="00F16C7C"/>
    <w:rsid w:val="00F16ED5"/>
    <w:rsid w:val="00F170D6"/>
    <w:rsid w:val="00F20C04"/>
    <w:rsid w:val="00F2127E"/>
    <w:rsid w:val="00F2255B"/>
    <w:rsid w:val="00F2289C"/>
    <w:rsid w:val="00F22A74"/>
    <w:rsid w:val="00F232CD"/>
    <w:rsid w:val="00F2349D"/>
    <w:rsid w:val="00F2367E"/>
    <w:rsid w:val="00F23885"/>
    <w:rsid w:val="00F23EEF"/>
    <w:rsid w:val="00F240A7"/>
    <w:rsid w:val="00F24970"/>
    <w:rsid w:val="00F24AFD"/>
    <w:rsid w:val="00F24E37"/>
    <w:rsid w:val="00F24F84"/>
    <w:rsid w:val="00F25425"/>
    <w:rsid w:val="00F256D1"/>
    <w:rsid w:val="00F25B12"/>
    <w:rsid w:val="00F262D0"/>
    <w:rsid w:val="00F26E34"/>
    <w:rsid w:val="00F278DE"/>
    <w:rsid w:val="00F27BCC"/>
    <w:rsid w:val="00F27DC1"/>
    <w:rsid w:val="00F30001"/>
    <w:rsid w:val="00F3051D"/>
    <w:rsid w:val="00F30D67"/>
    <w:rsid w:val="00F3164F"/>
    <w:rsid w:val="00F317B7"/>
    <w:rsid w:val="00F31FE8"/>
    <w:rsid w:val="00F32C5B"/>
    <w:rsid w:val="00F3398F"/>
    <w:rsid w:val="00F3402B"/>
    <w:rsid w:val="00F346B0"/>
    <w:rsid w:val="00F3478A"/>
    <w:rsid w:val="00F34C9C"/>
    <w:rsid w:val="00F34FA1"/>
    <w:rsid w:val="00F34FDA"/>
    <w:rsid w:val="00F35510"/>
    <w:rsid w:val="00F36CE0"/>
    <w:rsid w:val="00F37117"/>
    <w:rsid w:val="00F37CE5"/>
    <w:rsid w:val="00F37E9A"/>
    <w:rsid w:val="00F40B36"/>
    <w:rsid w:val="00F41050"/>
    <w:rsid w:val="00F4135C"/>
    <w:rsid w:val="00F41DA4"/>
    <w:rsid w:val="00F41F54"/>
    <w:rsid w:val="00F424B6"/>
    <w:rsid w:val="00F431E8"/>
    <w:rsid w:val="00F43BBC"/>
    <w:rsid w:val="00F45493"/>
    <w:rsid w:val="00F45646"/>
    <w:rsid w:val="00F45CF5"/>
    <w:rsid w:val="00F466E4"/>
    <w:rsid w:val="00F467E6"/>
    <w:rsid w:val="00F46BCA"/>
    <w:rsid w:val="00F46F0C"/>
    <w:rsid w:val="00F4743A"/>
    <w:rsid w:val="00F47579"/>
    <w:rsid w:val="00F50E12"/>
    <w:rsid w:val="00F51115"/>
    <w:rsid w:val="00F515EE"/>
    <w:rsid w:val="00F51F90"/>
    <w:rsid w:val="00F5436E"/>
    <w:rsid w:val="00F549E3"/>
    <w:rsid w:val="00F55015"/>
    <w:rsid w:val="00F55CDE"/>
    <w:rsid w:val="00F55F46"/>
    <w:rsid w:val="00F55FDE"/>
    <w:rsid w:val="00F563DC"/>
    <w:rsid w:val="00F56519"/>
    <w:rsid w:val="00F56D5C"/>
    <w:rsid w:val="00F573B2"/>
    <w:rsid w:val="00F57F9B"/>
    <w:rsid w:val="00F60B0B"/>
    <w:rsid w:val="00F610E0"/>
    <w:rsid w:val="00F6152E"/>
    <w:rsid w:val="00F617A2"/>
    <w:rsid w:val="00F61ED3"/>
    <w:rsid w:val="00F6214F"/>
    <w:rsid w:val="00F62D7D"/>
    <w:rsid w:val="00F62DE4"/>
    <w:rsid w:val="00F6327C"/>
    <w:rsid w:val="00F63677"/>
    <w:rsid w:val="00F63B60"/>
    <w:rsid w:val="00F65A4D"/>
    <w:rsid w:val="00F65B2A"/>
    <w:rsid w:val="00F65C6A"/>
    <w:rsid w:val="00F65F2C"/>
    <w:rsid w:val="00F67451"/>
    <w:rsid w:val="00F6795B"/>
    <w:rsid w:val="00F67C3D"/>
    <w:rsid w:val="00F67E0F"/>
    <w:rsid w:val="00F707FC"/>
    <w:rsid w:val="00F708D7"/>
    <w:rsid w:val="00F70FE3"/>
    <w:rsid w:val="00F72B2B"/>
    <w:rsid w:val="00F73131"/>
    <w:rsid w:val="00F738B9"/>
    <w:rsid w:val="00F73A8C"/>
    <w:rsid w:val="00F741AB"/>
    <w:rsid w:val="00F747C6"/>
    <w:rsid w:val="00F75397"/>
    <w:rsid w:val="00F75998"/>
    <w:rsid w:val="00F75C34"/>
    <w:rsid w:val="00F777C8"/>
    <w:rsid w:val="00F778FB"/>
    <w:rsid w:val="00F77D07"/>
    <w:rsid w:val="00F80103"/>
    <w:rsid w:val="00F80333"/>
    <w:rsid w:val="00F811C2"/>
    <w:rsid w:val="00F827E5"/>
    <w:rsid w:val="00F829F3"/>
    <w:rsid w:val="00F82D80"/>
    <w:rsid w:val="00F82EBC"/>
    <w:rsid w:val="00F83715"/>
    <w:rsid w:val="00F85CDC"/>
    <w:rsid w:val="00F86506"/>
    <w:rsid w:val="00F86714"/>
    <w:rsid w:val="00F86949"/>
    <w:rsid w:val="00F908B0"/>
    <w:rsid w:val="00F9133B"/>
    <w:rsid w:val="00F91FE6"/>
    <w:rsid w:val="00F93528"/>
    <w:rsid w:val="00F93777"/>
    <w:rsid w:val="00F93E31"/>
    <w:rsid w:val="00F941D0"/>
    <w:rsid w:val="00F94477"/>
    <w:rsid w:val="00F94A75"/>
    <w:rsid w:val="00F951D1"/>
    <w:rsid w:val="00F95954"/>
    <w:rsid w:val="00F95A76"/>
    <w:rsid w:val="00F96F9E"/>
    <w:rsid w:val="00F97F3A"/>
    <w:rsid w:val="00F97FCE"/>
    <w:rsid w:val="00FA01E8"/>
    <w:rsid w:val="00FA0360"/>
    <w:rsid w:val="00FA089D"/>
    <w:rsid w:val="00FA1237"/>
    <w:rsid w:val="00FA129D"/>
    <w:rsid w:val="00FA1831"/>
    <w:rsid w:val="00FA3508"/>
    <w:rsid w:val="00FA351D"/>
    <w:rsid w:val="00FA3E37"/>
    <w:rsid w:val="00FA40CD"/>
    <w:rsid w:val="00FA4334"/>
    <w:rsid w:val="00FA51C2"/>
    <w:rsid w:val="00FA5523"/>
    <w:rsid w:val="00FA57A9"/>
    <w:rsid w:val="00FA59B3"/>
    <w:rsid w:val="00FA62E2"/>
    <w:rsid w:val="00FA6302"/>
    <w:rsid w:val="00FA638E"/>
    <w:rsid w:val="00FA646E"/>
    <w:rsid w:val="00FA6646"/>
    <w:rsid w:val="00FA676C"/>
    <w:rsid w:val="00FA6CDC"/>
    <w:rsid w:val="00FA6EC3"/>
    <w:rsid w:val="00FA7189"/>
    <w:rsid w:val="00FA771E"/>
    <w:rsid w:val="00FA77C4"/>
    <w:rsid w:val="00FA7960"/>
    <w:rsid w:val="00FA7B17"/>
    <w:rsid w:val="00FB05A3"/>
    <w:rsid w:val="00FB06BC"/>
    <w:rsid w:val="00FB1594"/>
    <w:rsid w:val="00FB160E"/>
    <w:rsid w:val="00FB271A"/>
    <w:rsid w:val="00FB29DC"/>
    <w:rsid w:val="00FB2C3C"/>
    <w:rsid w:val="00FB3722"/>
    <w:rsid w:val="00FB386C"/>
    <w:rsid w:val="00FB433B"/>
    <w:rsid w:val="00FB48A4"/>
    <w:rsid w:val="00FB48F1"/>
    <w:rsid w:val="00FB4F2C"/>
    <w:rsid w:val="00FB55B7"/>
    <w:rsid w:val="00FB5A00"/>
    <w:rsid w:val="00FB5B56"/>
    <w:rsid w:val="00FB6255"/>
    <w:rsid w:val="00FB63B5"/>
    <w:rsid w:val="00FB77C6"/>
    <w:rsid w:val="00FC0922"/>
    <w:rsid w:val="00FC1595"/>
    <w:rsid w:val="00FC1F90"/>
    <w:rsid w:val="00FC28BA"/>
    <w:rsid w:val="00FC2B4A"/>
    <w:rsid w:val="00FC3377"/>
    <w:rsid w:val="00FC3AB8"/>
    <w:rsid w:val="00FC4051"/>
    <w:rsid w:val="00FC482C"/>
    <w:rsid w:val="00FC5328"/>
    <w:rsid w:val="00FC557F"/>
    <w:rsid w:val="00FC6186"/>
    <w:rsid w:val="00FC6758"/>
    <w:rsid w:val="00FC6858"/>
    <w:rsid w:val="00FC69CF"/>
    <w:rsid w:val="00FC6F9A"/>
    <w:rsid w:val="00FC71B6"/>
    <w:rsid w:val="00FC782C"/>
    <w:rsid w:val="00FC784E"/>
    <w:rsid w:val="00FC78C0"/>
    <w:rsid w:val="00FD07CE"/>
    <w:rsid w:val="00FD0D7F"/>
    <w:rsid w:val="00FD1C04"/>
    <w:rsid w:val="00FD1D67"/>
    <w:rsid w:val="00FD2719"/>
    <w:rsid w:val="00FD31D4"/>
    <w:rsid w:val="00FD4955"/>
    <w:rsid w:val="00FD4D57"/>
    <w:rsid w:val="00FD545F"/>
    <w:rsid w:val="00FD6527"/>
    <w:rsid w:val="00FD6C47"/>
    <w:rsid w:val="00FD6C6C"/>
    <w:rsid w:val="00FD6DCB"/>
    <w:rsid w:val="00FD74F9"/>
    <w:rsid w:val="00FD77E5"/>
    <w:rsid w:val="00FD7F51"/>
    <w:rsid w:val="00FE0011"/>
    <w:rsid w:val="00FE03D4"/>
    <w:rsid w:val="00FE04B6"/>
    <w:rsid w:val="00FE04DA"/>
    <w:rsid w:val="00FE08A5"/>
    <w:rsid w:val="00FE1B48"/>
    <w:rsid w:val="00FE36A5"/>
    <w:rsid w:val="00FE3AE2"/>
    <w:rsid w:val="00FE3B0A"/>
    <w:rsid w:val="00FE3C74"/>
    <w:rsid w:val="00FE3C96"/>
    <w:rsid w:val="00FE3E16"/>
    <w:rsid w:val="00FE5248"/>
    <w:rsid w:val="00FE5EB2"/>
    <w:rsid w:val="00FE617F"/>
    <w:rsid w:val="00FE6D0A"/>
    <w:rsid w:val="00FE6E98"/>
    <w:rsid w:val="00FE7084"/>
    <w:rsid w:val="00FE7222"/>
    <w:rsid w:val="00FE7267"/>
    <w:rsid w:val="00FE75EF"/>
    <w:rsid w:val="00FE7626"/>
    <w:rsid w:val="00FF02DA"/>
    <w:rsid w:val="00FF0521"/>
    <w:rsid w:val="00FF0A8F"/>
    <w:rsid w:val="00FF0D2D"/>
    <w:rsid w:val="00FF0E7A"/>
    <w:rsid w:val="00FF15EA"/>
    <w:rsid w:val="00FF17F9"/>
    <w:rsid w:val="00FF1922"/>
    <w:rsid w:val="00FF25C8"/>
    <w:rsid w:val="00FF2CEF"/>
    <w:rsid w:val="00FF311E"/>
    <w:rsid w:val="00FF379A"/>
    <w:rsid w:val="00FF39D9"/>
    <w:rsid w:val="00FF4635"/>
    <w:rsid w:val="00FF4BDF"/>
    <w:rsid w:val="00FF4F21"/>
    <w:rsid w:val="00FF5BF8"/>
    <w:rsid w:val="00FF61B6"/>
    <w:rsid w:val="00FF61DF"/>
    <w:rsid w:val="00FF6791"/>
    <w:rsid w:val="00FF7041"/>
    <w:rsid w:val="00FF7188"/>
    <w:rsid w:val="010329BF"/>
    <w:rsid w:val="022E60DE"/>
    <w:rsid w:val="03051657"/>
    <w:rsid w:val="032D1DA9"/>
    <w:rsid w:val="03D30A2A"/>
    <w:rsid w:val="05646A87"/>
    <w:rsid w:val="06B47AC4"/>
    <w:rsid w:val="06D23315"/>
    <w:rsid w:val="07267C54"/>
    <w:rsid w:val="074B1427"/>
    <w:rsid w:val="08990300"/>
    <w:rsid w:val="0A3A76A3"/>
    <w:rsid w:val="0A7A4BB2"/>
    <w:rsid w:val="0AFA6D8F"/>
    <w:rsid w:val="0B4F59E5"/>
    <w:rsid w:val="0BA60611"/>
    <w:rsid w:val="0BC25B64"/>
    <w:rsid w:val="0E312CD4"/>
    <w:rsid w:val="103F247C"/>
    <w:rsid w:val="1303626F"/>
    <w:rsid w:val="133E5353"/>
    <w:rsid w:val="14AD22FF"/>
    <w:rsid w:val="15B94A47"/>
    <w:rsid w:val="1A547849"/>
    <w:rsid w:val="1D506780"/>
    <w:rsid w:val="1EC063DF"/>
    <w:rsid w:val="1F0073D8"/>
    <w:rsid w:val="20B22875"/>
    <w:rsid w:val="22111F7D"/>
    <w:rsid w:val="22A31E66"/>
    <w:rsid w:val="25356385"/>
    <w:rsid w:val="254E0652"/>
    <w:rsid w:val="26AC4FA4"/>
    <w:rsid w:val="26AD325A"/>
    <w:rsid w:val="28495B79"/>
    <w:rsid w:val="2B080282"/>
    <w:rsid w:val="2DB2781C"/>
    <w:rsid w:val="328258D4"/>
    <w:rsid w:val="36516433"/>
    <w:rsid w:val="371309A1"/>
    <w:rsid w:val="3CA12DFB"/>
    <w:rsid w:val="3E28216E"/>
    <w:rsid w:val="3E641748"/>
    <w:rsid w:val="406934DA"/>
    <w:rsid w:val="41F40870"/>
    <w:rsid w:val="428203A7"/>
    <w:rsid w:val="4407310B"/>
    <w:rsid w:val="44855184"/>
    <w:rsid w:val="46C93328"/>
    <w:rsid w:val="48D30521"/>
    <w:rsid w:val="4BBD3668"/>
    <w:rsid w:val="4F39110A"/>
    <w:rsid w:val="52935783"/>
    <w:rsid w:val="55177C28"/>
    <w:rsid w:val="55B65976"/>
    <w:rsid w:val="58A13A61"/>
    <w:rsid w:val="595F09BF"/>
    <w:rsid w:val="59F67315"/>
    <w:rsid w:val="5B395761"/>
    <w:rsid w:val="5B805E2F"/>
    <w:rsid w:val="5D2C0AB9"/>
    <w:rsid w:val="5FF47A22"/>
    <w:rsid w:val="602F3CE5"/>
    <w:rsid w:val="64F805CD"/>
    <w:rsid w:val="65181139"/>
    <w:rsid w:val="678F7205"/>
    <w:rsid w:val="67FF2CA0"/>
    <w:rsid w:val="680962CE"/>
    <w:rsid w:val="686D0DAC"/>
    <w:rsid w:val="6F0C24FD"/>
    <w:rsid w:val="6F1119E6"/>
    <w:rsid w:val="6FB26A9C"/>
    <w:rsid w:val="70341246"/>
    <w:rsid w:val="717123D0"/>
    <w:rsid w:val="733C6620"/>
    <w:rsid w:val="74171E0C"/>
    <w:rsid w:val="758A13FF"/>
    <w:rsid w:val="778954C1"/>
    <w:rsid w:val="784E5C32"/>
    <w:rsid w:val="78BD0785"/>
    <w:rsid w:val="7A1249D7"/>
    <w:rsid w:val="7D8E3F9F"/>
    <w:rsid w:val="7E471CCB"/>
    <w:rsid w:val="7FB326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v:textbox inset="5.85pt,.7pt,5.85pt,.7pt"/>
    </o:shapedefaults>
    <o:shapelayout v:ext="edit">
      <o:idmap v:ext="edit" data="2"/>
    </o:shapelayout>
  </w:shapeDefaults>
  <w:decimalSymbol w:val="."/>
  <w:listSeparator w:val=","/>
  <w14:docId w14:val="14D1E739"/>
  <w15:docId w15:val="{052632AB-3513-4DBB-BB2B-B5A18D076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uiPriority="0" w:qFormat="1"/>
    <w:lsdException w:name="heading 7" w:qFormat="1"/>
    <w:lsdException w:name="heading 8" w:qFormat="1"/>
    <w:lsdException w:name="heading 9"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iPriority="0" w:unhideWhenUsed="1" w:qFormat="1"/>
    <w:lsdException w:name="Table List 2" w:semiHidden="1" w:unhideWhenUsed="1"/>
    <w:lsdException w:name="Table List 3" w:semiHidden="1" w:unhideWhenUsed="1"/>
    <w:lsdException w:name="Table List 4" w:semiHidden="1" w:uiPriority="0" w:unhideWhenUsed="1" w:qFormat="1"/>
    <w:lsdException w:name="Table List 5" w:semiHidden="1" w:unhideWhenUsed="1"/>
    <w:lsdException w:name="Table List 6" w:semiHidden="1" w:uiPriority="0"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9" w:qFormat="1"/>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9" w:qFormat="1"/>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53678"/>
    <w:pPr>
      <w:snapToGrid w:val="0"/>
      <w:spacing w:after="120" w:line="240" w:lineRule="auto"/>
      <w:jc w:val="both"/>
    </w:pPr>
    <w:rPr>
      <w:rFonts w:eastAsia="MS Gothic"/>
      <w:sz w:val="24"/>
      <w:lang w:val="en-GB" w:eastAsia="ja-JP"/>
    </w:rPr>
  </w:style>
  <w:style w:type="paragraph" w:styleId="10">
    <w:name w:val="heading 1"/>
    <w:aliases w:val="H1,h1,app heading 1,l1,Memo Heading 1,h11,h12,h13,h14,h15,h16"/>
    <w:basedOn w:val="a1"/>
    <w:next w:val="a1"/>
    <w:link w:val="11"/>
    <w:qFormat/>
    <w:rsid w:val="00FF4F21"/>
    <w:pPr>
      <w:keepNext/>
      <w:numPr>
        <w:numId w:val="1"/>
      </w:numPr>
      <w:tabs>
        <w:tab w:val="left" w:pos="0"/>
      </w:tabs>
      <w:spacing w:before="240" w:afterLines="50" w:after="50"/>
      <w:outlineLvl w:val="0"/>
    </w:pPr>
    <w:rPr>
      <w:rFonts w:ascii="Arial" w:hAnsi="Arial"/>
      <w:b/>
      <w:kern w:val="28"/>
      <w:sz w:val="32"/>
      <w:lang w:eastAsia="zh-CN"/>
    </w:rPr>
  </w:style>
  <w:style w:type="paragraph" w:styleId="20">
    <w:name w:val="heading 2"/>
    <w:aliases w:val="DO NOT USE_h2,h2,h21,H2,Head2A,2,UNDERRUBRIK 1-2"/>
    <w:basedOn w:val="a1"/>
    <w:next w:val="a1"/>
    <w:link w:val="22"/>
    <w:qFormat/>
    <w:rsid w:val="00FF4F21"/>
    <w:pPr>
      <w:keepNext/>
      <w:numPr>
        <w:ilvl w:val="1"/>
        <w:numId w:val="1"/>
      </w:numPr>
      <w:tabs>
        <w:tab w:val="left" w:pos="567"/>
        <w:tab w:val="left" w:pos="709"/>
      </w:tabs>
      <w:spacing w:beforeLines="100" w:before="100" w:afterLines="50" w:after="50"/>
      <w:jc w:val="left"/>
      <w:outlineLvl w:val="1"/>
    </w:pPr>
    <w:rPr>
      <w:rFonts w:ascii="Arial" w:eastAsiaTheme="majorEastAsia" w:hAnsi="Arial"/>
      <w:b/>
      <w:sz w:val="28"/>
      <w:lang w:val="zh-CN"/>
    </w:rPr>
  </w:style>
  <w:style w:type="paragraph" w:styleId="30">
    <w:name w:val="heading 3"/>
    <w:aliases w:val="Underrubrik2,H3,no break,Memo Heading 3"/>
    <w:basedOn w:val="a1"/>
    <w:next w:val="a1"/>
    <w:link w:val="31"/>
    <w:qFormat/>
    <w:pPr>
      <w:keepNext/>
      <w:numPr>
        <w:ilvl w:val="2"/>
        <w:numId w:val="1"/>
      </w:numPr>
      <w:spacing w:before="240" w:after="60"/>
      <w:outlineLvl w:val="2"/>
    </w:pPr>
    <w:rPr>
      <w:rFonts w:ascii="Arial" w:hAnsi="Arial"/>
      <w:b/>
    </w:rPr>
  </w:style>
  <w:style w:type="paragraph" w:styleId="4">
    <w:name w:val="heading 4"/>
    <w:basedOn w:val="a1"/>
    <w:next w:val="a1"/>
    <w:link w:val="40"/>
    <w:qFormat/>
    <w:pPr>
      <w:keepNext/>
      <w:numPr>
        <w:ilvl w:val="3"/>
        <w:numId w:val="1"/>
      </w:numPr>
      <w:tabs>
        <w:tab w:val="left" w:pos="709"/>
      </w:tabs>
      <w:jc w:val="right"/>
      <w:outlineLvl w:val="3"/>
    </w:pPr>
    <w:rPr>
      <w:rFonts w:ascii="Arial" w:hAnsi="Arial"/>
      <w:i/>
    </w:rPr>
  </w:style>
  <w:style w:type="paragraph" w:styleId="5">
    <w:name w:val="heading 5"/>
    <w:basedOn w:val="a1"/>
    <w:next w:val="a1"/>
    <w:link w:val="50"/>
    <w:unhideWhenUsed/>
    <w:qFormat/>
    <w:pPr>
      <w:keepNext/>
      <w:snapToGrid/>
      <w:spacing w:after="160"/>
      <w:ind w:leftChars="800" w:left="800"/>
      <w:outlineLvl w:val="4"/>
    </w:pPr>
    <w:rPr>
      <w:rFonts w:asciiTheme="majorHAnsi" w:eastAsiaTheme="majorEastAsia" w:hAnsiTheme="majorHAnsi" w:cstheme="majorBidi"/>
      <w:sz w:val="22"/>
      <w:szCs w:val="22"/>
      <w:lang w:eastAsia="en-US"/>
    </w:rPr>
  </w:style>
  <w:style w:type="paragraph" w:styleId="6">
    <w:name w:val="heading 6"/>
    <w:basedOn w:val="a1"/>
    <w:next w:val="a1"/>
    <w:link w:val="60"/>
    <w:qFormat/>
    <w:pPr>
      <w:tabs>
        <w:tab w:val="left" w:pos="1152"/>
      </w:tabs>
      <w:snapToGrid/>
      <w:spacing w:before="240" w:after="60"/>
      <w:ind w:left="1152" w:hanging="1152"/>
      <w:jc w:val="left"/>
      <w:outlineLvl w:val="5"/>
    </w:pPr>
    <w:rPr>
      <w:rFonts w:ascii="Arial" w:eastAsia="SimSun" w:hAnsi="Arial"/>
      <w:b/>
      <w:bCs/>
      <w:i/>
      <w:sz w:val="18"/>
      <w:szCs w:val="22"/>
      <w:lang w:val="en-US" w:eastAsia="zh-CN"/>
    </w:rPr>
  </w:style>
  <w:style w:type="paragraph" w:styleId="7">
    <w:name w:val="heading 7"/>
    <w:basedOn w:val="a1"/>
    <w:next w:val="a1"/>
    <w:link w:val="70"/>
    <w:uiPriority w:val="99"/>
    <w:qFormat/>
    <w:pPr>
      <w:tabs>
        <w:tab w:val="left" w:pos="1296"/>
      </w:tabs>
      <w:snapToGrid/>
      <w:spacing w:before="240" w:after="60"/>
      <w:ind w:left="1296" w:hanging="1296"/>
      <w:jc w:val="left"/>
      <w:outlineLvl w:val="6"/>
    </w:pPr>
    <w:rPr>
      <w:rFonts w:eastAsia="SimSun"/>
      <w:szCs w:val="24"/>
      <w:lang w:val="en-US" w:eastAsia="zh-CN"/>
    </w:rPr>
  </w:style>
  <w:style w:type="paragraph" w:styleId="8">
    <w:name w:val="heading 8"/>
    <w:basedOn w:val="a1"/>
    <w:next w:val="a1"/>
    <w:link w:val="80"/>
    <w:uiPriority w:val="99"/>
    <w:qFormat/>
    <w:pPr>
      <w:snapToGrid/>
      <w:spacing w:before="240" w:after="60"/>
      <w:ind w:left="1440" w:hanging="1440"/>
      <w:jc w:val="left"/>
      <w:outlineLvl w:val="7"/>
    </w:pPr>
    <w:rPr>
      <w:rFonts w:eastAsia="SimSun"/>
      <w:i/>
      <w:iCs/>
      <w:szCs w:val="24"/>
      <w:lang w:val="en-US" w:eastAsia="zh-CN"/>
    </w:rPr>
  </w:style>
  <w:style w:type="paragraph" w:styleId="9">
    <w:name w:val="heading 9"/>
    <w:basedOn w:val="a1"/>
    <w:next w:val="a1"/>
    <w:link w:val="90"/>
    <w:uiPriority w:val="99"/>
    <w:qFormat/>
    <w:pPr>
      <w:tabs>
        <w:tab w:val="left" w:pos="1584"/>
      </w:tabs>
      <w:snapToGrid/>
      <w:spacing w:before="240" w:after="60"/>
      <w:ind w:left="1584" w:hanging="1584"/>
      <w:jc w:val="left"/>
      <w:outlineLvl w:val="8"/>
    </w:pPr>
    <w:rPr>
      <w:rFonts w:ascii="Arial" w:eastAsia="SimSun" w:hAnsi="Arial"/>
      <w:sz w:val="22"/>
      <w:szCs w:val="22"/>
      <w:lang w:val="en-US"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pPr>
      <w:spacing w:after="0"/>
      <w:ind w:left="1440"/>
      <w:jc w:val="left"/>
    </w:pPr>
    <w:rPr>
      <w:rFonts w:asciiTheme="minorHAnsi" w:hAnsiTheme="minorHAnsi"/>
      <w:sz w:val="20"/>
    </w:rPr>
  </w:style>
  <w:style w:type="paragraph" w:styleId="81">
    <w:name w:val="index 8"/>
    <w:basedOn w:val="a1"/>
    <w:next w:val="a1"/>
    <w:uiPriority w:val="99"/>
    <w:unhideWhenUsed/>
    <w:qFormat/>
    <w:pPr>
      <w:spacing w:after="0"/>
      <w:ind w:left="1920" w:hanging="240"/>
      <w:jc w:val="left"/>
    </w:pPr>
    <w:rPr>
      <w:rFonts w:asciiTheme="minorHAnsi" w:hAnsiTheme="minorHAnsi"/>
      <w:sz w:val="20"/>
    </w:rPr>
  </w:style>
  <w:style w:type="paragraph" w:styleId="a5">
    <w:name w:val="caption"/>
    <w:basedOn w:val="a1"/>
    <w:next w:val="a1"/>
    <w:link w:val="a6"/>
    <w:qFormat/>
    <w:pPr>
      <w:spacing w:before="120"/>
    </w:pPr>
    <w:rPr>
      <w:b/>
      <w:lang w:eastAsia="zh-CN"/>
    </w:rPr>
  </w:style>
  <w:style w:type="paragraph" w:styleId="51">
    <w:name w:val="index 5"/>
    <w:basedOn w:val="a1"/>
    <w:next w:val="a1"/>
    <w:uiPriority w:val="99"/>
    <w:unhideWhenUsed/>
    <w:qFormat/>
    <w:pPr>
      <w:spacing w:after="0"/>
      <w:ind w:left="1200" w:hanging="240"/>
      <w:jc w:val="left"/>
    </w:pPr>
    <w:rPr>
      <w:rFonts w:asciiTheme="minorHAnsi" w:hAnsiTheme="minorHAnsi"/>
      <w:sz w:val="20"/>
    </w:rPr>
  </w:style>
  <w:style w:type="paragraph" w:styleId="a0">
    <w:name w:val="List Bullet"/>
    <w:basedOn w:val="a1"/>
    <w:uiPriority w:val="99"/>
    <w:qFormat/>
    <w:pPr>
      <w:widowControl w:val="0"/>
      <w:numPr>
        <w:numId w:val="2"/>
      </w:numPr>
      <w:snapToGrid/>
      <w:spacing w:after="0"/>
    </w:pPr>
    <w:rPr>
      <w:kern w:val="2"/>
      <w:lang w:val="en-US"/>
    </w:rPr>
  </w:style>
  <w:style w:type="paragraph" w:styleId="a7">
    <w:name w:val="Document Map"/>
    <w:basedOn w:val="a1"/>
    <w:link w:val="a8"/>
    <w:uiPriority w:val="99"/>
    <w:semiHidden/>
    <w:qFormat/>
    <w:pPr>
      <w:shd w:val="clear" w:color="auto" w:fill="000080"/>
    </w:pPr>
    <w:rPr>
      <w:rFonts w:ascii="Tahoma" w:hAnsi="Tahoma" w:cs="Tahoma"/>
      <w:sz w:val="20"/>
    </w:rPr>
  </w:style>
  <w:style w:type="paragraph" w:styleId="a9">
    <w:name w:val="annotation text"/>
    <w:basedOn w:val="a1"/>
    <w:link w:val="aa"/>
    <w:uiPriority w:val="99"/>
    <w:semiHidden/>
    <w:qFormat/>
    <w:pPr>
      <w:jc w:val="left"/>
    </w:pPr>
    <w:rPr>
      <w:lang w:eastAsia="zh-CN"/>
    </w:rPr>
  </w:style>
  <w:style w:type="paragraph" w:styleId="61">
    <w:name w:val="index 6"/>
    <w:basedOn w:val="a1"/>
    <w:next w:val="a1"/>
    <w:uiPriority w:val="99"/>
    <w:unhideWhenUsed/>
    <w:qFormat/>
    <w:pPr>
      <w:spacing w:after="0"/>
      <w:ind w:left="1440" w:hanging="240"/>
      <w:jc w:val="left"/>
    </w:pPr>
    <w:rPr>
      <w:rFonts w:asciiTheme="minorHAnsi" w:hAnsiTheme="minorHAnsi"/>
      <w:sz w:val="20"/>
    </w:rPr>
  </w:style>
  <w:style w:type="paragraph" w:styleId="ab">
    <w:name w:val="Body Text"/>
    <w:basedOn w:val="a1"/>
    <w:link w:val="12"/>
    <w:qFormat/>
    <w:pPr>
      <w:snapToGrid/>
    </w:pPr>
    <w:rPr>
      <w:rFonts w:eastAsia="MS Mincho"/>
      <w:sz w:val="20"/>
      <w:szCs w:val="24"/>
      <w:lang w:val="en-US" w:eastAsia="en-US"/>
    </w:rPr>
  </w:style>
  <w:style w:type="paragraph" w:styleId="23">
    <w:name w:val="List 2"/>
    <w:basedOn w:val="a1"/>
    <w:uiPriority w:val="99"/>
    <w:qFormat/>
    <w:pPr>
      <w:snapToGrid/>
      <w:spacing w:after="0"/>
      <w:ind w:left="566" w:hanging="283"/>
      <w:jc w:val="left"/>
    </w:pPr>
    <w:rPr>
      <w:rFonts w:eastAsia="SimSun"/>
      <w:szCs w:val="24"/>
      <w:lang w:val="en-US" w:eastAsia="zh-CN"/>
    </w:rPr>
  </w:style>
  <w:style w:type="paragraph" w:styleId="41">
    <w:name w:val="index 4"/>
    <w:basedOn w:val="a1"/>
    <w:next w:val="a1"/>
    <w:uiPriority w:val="99"/>
    <w:unhideWhenUsed/>
    <w:qFormat/>
    <w:pPr>
      <w:spacing w:after="0"/>
      <w:ind w:left="960" w:hanging="240"/>
      <w:jc w:val="left"/>
    </w:pPr>
    <w:rPr>
      <w:rFonts w:asciiTheme="minorHAnsi" w:hAnsiTheme="minorHAnsi"/>
      <w:sz w:val="20"/>
    </w:rPr>
  </w:style>
  <w:style w:type="paragraph" w:styleId="TOC5">
    <w:name w:val="toc 5"/>
    <w:basedOn w:val="a1"/>
    <w:next w:val="a1"/>
    <w:uiPriority w:val="39"/>
    <w:qFormat/>
    <w:pPr>
      <w:spacing w:after="0"/>
      <w:ind w:left="960"/>
      <w:jc w:val="left"/>
    </w:pPr>
    <w:rPr>
      <w:rFonts w:asciiTheme="minorHAnsi" w:hAnsiTheme="minorHAnsi"/>
      <w:sz w:val="20"/>
    </w:rPr>
  </w:style>
  <w:style w:type="paragraph" w:styleId="TOC3">
    <w:name w:val="toc 3"/>
    <w:basedOn w:val="a1"/>
    <w:next w:val="a1"/>
    <w:uiPriority w:val="39"/>
    <w:qFormat/>
    <w:pPr>
      <w:spacing w:after="0"/>
      <w:ind w:left="480"/>
      <w:jc w:val="left"/>
    </w:pPr>
    <w:rPr>
      <w:rFonts w:asciiTheme="minorHAnsi" w:hAnsiTheme="minorHAnsi"/>
      <w:sz w:val="22"/>
      <w:szCs w:val="22"/>
    </w:rPr>
  </w:style>
  <w:style w:type="paragraph" w:styleId="ac">
    <w:name w:val="Plain Text"/>
    <w:basedOn w:val="a1"/>
    <w:link w:val="ad"/>
    <w:uiPriority w:val="99"/>
    <w:unhideWhenUsed/>
    <w:qFormat/>
    <w:pPr>
      <w:snapToGrid/>
      <w:spacing w:after="0"/>
      <w:jc w:val="left"/>
    </w:pPr>
    <w:rPr>
      <w:rFonts w:ascii="MS Gothic" w:hAnsi="MS Gothic"/>
      <w:sz w:val="20"/>
      <w:lang w:val="zh-CN" w:eastAsia="zh-CN"/>
    </w:rPr>
  </w:style>
  <w:style w:type="paragraph" w:styleId="TOC8">
    <w:name w:val="toc 8"/>
    <w:basedOn w:val="a1"/>
    <w:next w:val="a1"/>
    <w:uiPriority w:val="39"/>
    <w:qFormat/>
    <w:pPr>
      <w:spacing w:after="0"/>
      <w:ind w:left="1680"/>
      <w:jc w:val="left"/>
    </w:pPr>
    <w:rPr>
      <w:rFonts w:asciiTheme="minorHAnsi" w:hAnsiTheme="minorHAnsi"/>
      <w:sz w:val="20"/>
    </w:rPr>
  </w:style>
  <w:style w:type="paragraph" w:styleId="32">
    <w:name w:val="index 3"/>
    <w:basedOn w:val="a1"/>
    <w:next w:val="a1"/>
    <w:uiPriority w:val="99"/>
    <w:unhideWhenUsed/>
    <w:qFormat/>
    <w:pPr>
      <w:spacing w:after="0"/>
      <w:ind w:left="720" w:hanging="240"/>
      <w:jc w:val="left"/>
    </w:pPr>
    <w:rPr>
      <w:rFonts w:asciiTheme="minorHAnsi" w:hAnsiTheme="minorHAnsi"/>
      <w:sz w:val="20"/>
    </w:rPr>
  </w:style>
  <w:style w:type="paragraph" w:styleId="ae">
    <w:name w:val="Date"/>
    <w:basedOn w:val="a1"/>
    <w:next w:val="a1"/>
    <w:link w:val="af"/>
    <w:uiPriority w:val="99"/>
    <w:qFormat/>
    <w:pPr>
      <w:snapToGrid/>
      <w:spacing w:after="0"/>
      <w:jc w:val="left"/>
    </w:pPr>
    <w:rPr>
      <w:rFonts w:eastAsia="SimSun"/>
      <w:szCs w:val="24"/>
      <w:lang w:val="en-US" w:eastAsia="zh-CN"/>
    </w:rPr>
  </w:style>
  <w:style w:type="paragraph" w:styleId="af0">
    <w:name w:val="Balloon Text"/>
    <w:basedOn w:val="a1"/>
    <w:link w:val="af1"/>
    <w:uiPriority w:val="99"/>
    <w:semiHidden/>
    <w:qFormat/>
    <w:rPr>
      <w:rFonts w:ascii="Arial" w:hAnsi="Arial"/>
      <w:sz w:val="18"/>
      <w:szCs w:val="18"/>
    </w:rPr>
  </w:style>
  <w:style w:type="paragraph" w:styleId="af2">
    <w:name w:val="footer"/>
    <w:basedOn w:val="a1"/>
    <w:link w:val="af3"/>
    <w:uiPriority w:val="99"/>
    <w:qFormat/>
    <w:pPr>
      <w:tabs>
        <w:tab w:val="center" w:pos="4252"/>
        <w:tab w:val="right" w:pos="8504"/>
      </w:tabs>
    </w:pPr>
    <w:rPr>
      <w:lang w:eastAsia="zh-CN"/>
    </w:rPr>
  </w:style>
  <w:style w:type="paragraph" w:styleId="af4">
    <w:name w:val="header"/>
    <w:basedOn w:val="a1"/>
    <w:link w:val="af5"/>
    <w:qFormat/>
    <w:pPr>
      <w:widowControl w:val="0"/>
    </w:pPr>
    <w:rPr>
      <w:rFonts w:ascii="Arial" w:eastAsia="MS Mincho" w:hAnsi="Arial"/>
      <w:b/>
      <w:sz w:val="18"/>
    </w:rPr>
  </w:style>
  <w:style w:type="paragraph" w:styleId="TOC1">
    <w:name w:val="toc 1"/>
    <w:basedOn w:val="a1"/>
    <w:next w:val="a1"/>
    <w:uiPriority w:val="39"/>
    <w:qFormat/>
    <w:pPr>
      <w:spacing w:before="120" w:after="0"/>
      <w:jc w:val="left"/>
    </w:pPr>
    <w:rPr>
      <w:rFonts w:asciiTheme="minorHAnsi" w:hAnsiTheme="minorHAnsi"/>
      <w:b/>
      <w:szCs w:val="24"/>
    </w:rPr>
  </w:style>
  <w:style w:type="paragraph" w:styleId="TOC4">
    <w:name w:val="toc 4"/>
    <w:basedOn w:val="a1"/>
    <w:next w:val="a1"/>
    <w:uiPriority w:val="39"/>
    <w:qFormat/>
    <w:pPr>
      <w:spacing w:after="0"/>
      <w:ind w:left="720"/>
      <w:jc w:val="left"/>
    </w:pPr>
    <w:rPr>
      <w:rFonts w:asciiTheme="minorHAnsi" w:hAnsiTheme="minorHAnsi"/>
      <w:sz w:val="20"/>
    </w:rPr>
  </w:style>
  <w:style w:type="paragraph" w:styleId="af6">
    <w:name w:val="index heading"/>
    <w:basedOn w:val="a1"/>
    <w:next w:val="13"/>
    <w:uiPriority w:val="99"/>
    <w:unhideWhenUsed/>
    <w:qFormat/>
    <w:pPr>
      <w:spacing w:before="120"/>
      <w:jc w:val="left"/>
    </w:pPr>
    <w:rPr>
      <w:rFonts w:asciiTheme="minorHAnsi" w:hAnsiTheme="minorHAnsi"/>
      <w:i/>
      <w:sz w:val="20"/>
    </w:rPr>
  </w:style>
  <w:style w:type="paragraph" w:styleId="13">
    <w:name w:val="index 1"/>
    <w:basedOn w:val="a1"/>
    <w:next w:val="a1"/>
    <w:uiPriority w:val="99"/>
    <w:qFormat/>
    <w:pPr>
      <w:spacing w:after="0"/>
      <w:ind w:left="240" w:hanging="240"/>
      <w:jc w:val="left"/>
    </w:pPr>
    <w:rPr>
      <w:rFonts w:asciiTheme="minorHAnsi" w:hAnsiTheme="minorHAnsi"/>
      <w:sz w:val="20"/>
    </w:rPr>
  </w:style>
  <w:style w:type="paragraph" w:styleId="af7">
    <w:name w:val="List"/>
    <w:basedOn w:val="a1"/>
    <w:uiPriority w:val="99"/>
    <w:qFormat/>
    <w:pPr>
      <w:snapToGrid/>
      <w:spacing w:after="0"/>
      <w:ind w:left="283" w:hanging="283"/>
      <w:jc w:val="left"/>
    </w:pPr>
    <w:rPr>
      <w:rFonts w:eastAsia="SimSun"/>
      <w:szCs w:val="24"/>
      <w:lang w:val="en-US" w:eastAsia="zh-CN"/>
    </w:rPr>
  </w:style>
  <w:style w:type="paragraph" w:styleId="af8">
    <w:name w:val="footnote text"/>
    <w:basedOn w:val="a1"/>
    <w:link w:val="af9"/>
    <w:uiPriority w:val="99"/>
    <w:semiHidden/>
    <w:qFormat/>
    <w:pPr>
      <w:snapToGrid/>
      <w:spacing w:after="0"/>
    </w:pPr>
    <w:rPr>
      <w:rFonts w:eastAsia="SimSun"/>
      <w:lang w:val="zh-CN" w:eastAsia="zh-CN"/>
    </w:rPr>
  </w:style>
  <w:style w:type="paragraph" w:styleId="TOC6">
    <w:name w:val="toc 6"/>
    <w:basedOn w:val="a1"/>
    <w:next w:val="a1"/>
    <w:uiPriority w:val="39"/>
    <w:qFormat/>
    <w:pPr>
      <w:spacing w:after="0"/>
      <w:ind w:left="1200"/>
      <w:jc w:val="left"/>
    </w:pPr>
    <w:rPr>
      <w:rFonts w:asciiTheme="minorHAnsi" w:hAnsiTheme="minorHAnsi"/>
      <w:sz w:val="20"/>
    </w:rPr>
  </w:style>
  <w:style w:type="paragraph" w:styleId="71">
    <w:name w:val="index 7"/>
    <w:basedOn w:val="a1"/>
    <w:next w:val="a1"/>
    <w:uiPriority w:val="99"/>
    <w:unhideWhenUsed/>
    <w:qFormat/>
    <w:pPr>
      <w:spacing w:after="0"/>
      <w:ind w:left="1680" w:hanging="240"/>
      <w:jc w:val="left"/>
    </w:pPr>
    <w:rPr>
      <w:rFonts w:asciiTheme="minorHAnsi" w:hAnsiTheme="minorHAnsi"/>
      <w:sz w:val="20"/>
    </w:rPr>
  </w:style>
  <w:style w:type="paragraph" w:styleId="91">
    <w:name w:val="index 9"/>
    <w:basedOn w:val="a1"/>
    <w:next w:val="a1"/>
    <w:uiPriority w:val="99"/>
    <w:unhideWhenUsed/>
    <w:qFormat/>
    <w:pPr>
      <w:spacing w:after="0"/>
      <w:ind w:left="2160" w:hanging="240"/>
      <w:jc w:val="left"/>
    </w:pPr>
    <w:rPr>
      <w:rFonts w:asciiTheme="minorHAnsi" w:hAnsiTheme="minorHAnsi"/>
      <w:sz w:val="20"/>
    </w:rPr>
  </w:style>
  <w:style w:type="paragraph" w:styleId="TOC2">
    <w:name w:val="toc 2"/>
    <w:basedOn w:val="a1"/>
    <w:next w:val="a1"/>
    <w:uiPriority w:val="39"/>
    <w:qFormat/>
    <w:pPr>
      <w:spacing w:after="0"/>
      <w:ind w:left="240"/>
      <w:jc w:val="left"/>
    </w:pPr>
    <w:rPr>
      <w:rFonts w:asciiTheme="minorHAnsi" w:hAnsiTheme="minorHAnsi"/>
      <w:b/>
      <w:sz w:val="22"/>
      <w:szCs w:val="22"/>
    </w:rPr>
  </w:style>
  <w:style w:type="paragraph" w:styleId="TOC9">
    <w:name w:val="toc 9"/>
    <w:basedOn w:val="a1"/>
    <w:next w:val="a1"/>
    <w:uiPriority w:val="39"/>
    <w:qFormat/>
    <w:pPr>
      <w:spacing w:after="0"/>
      <w:ind w:left="1920"/>
      <w:jc w:val="left"/>
    </w:pPr>
    <w:rPr>
      <w:rFonts w:asciiTheme="minorHAnsi" w:hAnsiTheme="minorHAnsi"/>
      <w:sz w:val="20"/>
    </w:rPr>
  </w:style>
  <w:style w:type="paragraph" w:styleId="24">
    <w:name w:val="Body Text 2"/>
    <w:basedOn w:val="a1"/>
    <w:link w:val="25"/>
    <w:uiPriority w:val="99"/>
    <w:qFormat/>
    <w:pPr>
      <w:snapToGrid/>
      <w:spacing w:line="480" w:lineRule="auto"/>
      <w:jc w:val="left"/>
    </w:pPr>
    <w:rPr>
      <w:rFonts w:eastAsia="SimSun"/>
      <w:szCs w:val="24"/>
      <w:lang w:val="en-US" w:eastAsia="zh-CN"/>
    </w:rPr>
  </w:style>
  <w:style w:type="paragraph" w:styleId="afa">
    <w:name w:val="Normal (Web)"/>
    <w:basedOn w:val="a1"/>
    <w:uiPriority w:val="99"/>
    <w:unhideWhenUsed/>
    <w:qFormat/>
    <w:pPr>
      <w:snapToGrid/>
      <w:spacing w:before="100" w:beforeAutospacing="1"/>
      <w:jc w:val="left"/>
    </w:pPr>
    <w:rPr>
      <w:rFonts w:ascii="Times" w:eastAsiaTheme="minorEastAsia" w:hAnsi="Times"/>
      <w:sz w:val="20"/>
      <w:lang w:val="en-US"/>
    </w:rPr>
  </w:style>
  <w:style w:type="paragraph" w:styleId="26">
    <w:name w:val="index 2"/>
    <w:basedOn w:val="a1"/>
    <w:next w:val="a1"/>
    <w:uiPriority w:val="99"/>
    <w:unhideWhenUsed/>
    <w:qFormat/>
    <w:pPr>
      <w:spacing w:after="0"/>
      <w:ind w:left="480" w:hanging="240"/>
      <w:jc w:val="left"/>
    </w:pPr>
    <w:rPr>
      <w:rFonts w:asciiTheme="minorHAnsi" w:hAnsiTheme="minorHAnsi"/>
      <w:sz w:val="20"/>
    </w:rPr>
  </w:style>
  <w:style w:type="paragraph" w:styleId="afb">
    <w:name w:val="annotation subject"/>
    <w:basedOn w:val="a9"/>
    <w:next w:val="a9"/>
    <w:link w:val="afc"/>
    <w:uiPriority w:val="99"/>
    <w:semiHidden/>
    <w:qFormat/>
    <w:rPr>
      <w:b/>
      <w:bCs/>
    </w:rPr>
  </w:style>
  <w:style w:type="table" w:styleId="a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3">
    <w:name w:val="Table Classic 3"/>
    <w:basedOn w:val="a3"/>
    <w:qFormat/>
    <w:pPr>
      <w:spacing w:before="240" w:after="0" w:line="240" w:lineRule="auto"/>
    </w:pPr>
    <w:rPr>
      <w:rFonts w:eastAsia="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14">
    <w:name w:val="Table List 1"/>
    <w:basedOn w:val="a3"/>
    <w:qFormat/>
    <w:pPr>
      <w:snapToGrid w:val="0"/>
      <w:spacing w:after="100" w:afterAutospacing="1"/>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42">
    <w:name w:val="Table List 4"/>
    <w:basedOn w:val="a3"/>
    <w:qFormat/>
    <w:pPr>
      <w:snapToGrid w:val="0"/>
      <w:spacing w:after="100" w:afterAutospacing="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62">
    <w:name w:val="Table List 6"/>
    <w:basedOn w:val="a3"/>
    <w:qFormat/>
    <w:pPr>
      <w:snapToGrid w:val="0"/>
      <w:spacing w:after="100" w:afterAutospacing="1"/>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82">
    <w:name w:val="Table Grid 8"/>
    <w:basedOn w:val="a3"/>
    <w:qFormat/>
    <w:pPr>
      <w:snapToGrid w:val="0"/>
      <w:spacing w:after="100" w:afterAutospacing="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afe">
    <w:name w:val="Light Shading"/>
    <w:basedOn w:val="a3"/>
    <w:uiPriority w:val="69"/>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1">
    <w:name w:val="Medium Shading 2 Accent 1"/>
    <w:basedOn w:val="a3"/>
    <w:uiPriority w:val="69"/>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
    <w:name w:val="Colorful List Accent 1"/>
    <w:basedOn w:val="a3"/>
    <w:uiPriority w:val="34"/>
    <w:qFormat/>
    <w:rPr>
      <w:rFonts w:eastAsia="MS Gothic"/>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
    <w:name w:val="Strong"/>
    <w:uiPriority w:val="22"/>
    <w:qFormat/>
    <w:rPr>
      <w:b/>
      <w:bCs/>
    </w:rPr>
  </w:style>
  <w:style w:type="character" w:styleId="aff0">
    <w:name w:val="FollowedHyperlink"/>
    <w:basedOn w:val="a2"/>
    <w:unhideWhenUsed/>
    <w:qFormat/>
    <w:rPr>
      <w:color w:val="800080" w:themeColor="followedHyperlink"/>
      <w:u w:val="single"/>
    </w:rPr>
  </w:style>
  <w:style w:type="character" w:styleId="aff1">
    <w:name w:val="Emphasis"/>
    <w:uiPriority w:val="20"/>
    <w:qFormat/>
    <w:rPr>
      <w:i/>
      <w:iCs/>
    </w:rPr>
  </w:style>
  <w:style w:type="character" w:styleId="aff2">
    <w:name w:val="Hyperlink"/>
    <w:uiPriority w:val="99"/>
    <w:qFormat/>
    <w:rPr>
      <w:color w:val="0000FF"/>
      <w:u w:val="single"/>
    </w:rPr>
  </w:style>
  <w:style w:type="character" w:styleId="aff3">
    <w:name w:val="annotation reference"/>
    <w:semiHidden/>
    <w:qFormat/>
    <w:rPr>
      <w:sz w:val="18"/>
      <w:szCs w:val="18"/>
    </w:rPr>
  </w:style>
  <w:style w:type="character" w:customStyle="1" w:styleId="af1">
    <w:name w:val="批注框文本 字符"/>
    <w:link w:val="af0"/>
    <w:uiPriority w:val="99"/>
    <w:semiHidden/>
    <w:qFormat/>
    <w:rPr>
      <w:rFonts w:ascii="Arial" w:eastAsia="MS Gothic" w:hAnsi="Arial"/>
      <w:sz w:val="18"/>
      <w:szCs w:val="18"/>
      <w:lang w:val="en-GB"/>
    </w:rPr>
  </w:style>
  <w:style w:type="character" w:customStyle="1" w:styleId="11">
    <w:name w:val="标题 1 字符"/>
    <w:aliases w:val="H1 字符,h1 字符,app heading 1 字符,l1 字符,Memo Heading 1 字符,h11 字符,h12 字符,h13 字符,h14 字符,h15 字符,h16 字符"/>
    <w:link w:val="10"/>
    <w:qFormat/>
    <w:rsid w:val="00FF4F21"/>
    <w:rPr>
      <w:rFonts w:ascii="Arial" w:eastAsia="MS Gothic" w:hAnsi="Arial"/>
      <w:b/>
      <w:kern w:val="28"/>
      <w:sz w:val="32"/>
      <w:lang w:val="en-GB"/>
    </w:rPr>
  </w:style>
  <w:style w:type="character" w:customStyle="1" w:styleId="22">
    <w:name w:val="标题 2 字符"/>
    <w:aliases w:val="DO NOT USE_h2 字符,h2 字符,h21 字符,H2 字符,Head2A 字符,2 字符,UNDERRUBRIK 1-2 字符"/>
    <w:link w:val="20"/>
    <w:qFormat/>
    <w:rsid w:val="00FF4F21"/>
    <w:rPr>
      <w:rFonts w:ascii="Arial" w:eastAsiaTheme="majorEastAsia" w:hAnsi="Arial"/>
      <w:b/>
      <w:sz w:val="28"/>
      <w:lang w:val="zh-CN" w:eastAsia="ja-JP"/>
    </w:rPr>
  </w:style>
  <w:style w:type="character" w:customStyle="1" w:styleId="50">
    <w:name w:val="标题 5 字符"/>
    <w:basedOn w:val="a2"/>
    <w:link w:val="5"/>
    <w:qFormat/>
    <w:rPr>
      <w:rFonts w:asciiTheme="majorHAnsi" w:eastAsiaTheme="majorEastAsia" w:hAnsiTheme="majorHAnsi" w:cstheme="majorBidi"/>
      <w:sz w:val="22"/>
      <w:szCs w:val="22"/>
      <w:lang w:val="en-GB" w:eastAsia="en-US"/>
    </w:rPr>
  </w:style>
  <w:style w:type="character" w:customStyle="1" w:styleId="af5">
    <w:name w:val="页眉 字符"/>
    <w:link w:val="af4"/>
    <w:qFormat/>
    <w:locked/>
    <w:rPr>
      <w:rFonts w:ascii="Arial" w:hAnsi="Arial"/>
      <w:b/>
      <w:sz w:val="18"/>
      <w:lang w:val="en-GB"/>
    </w:rPr>
  </w:style>
  <w:style w:type="character" w:customStyle="1" w:styleId="a6">
    <w:name w:val="题注 字符"/>
    <w:link w:val="a5"/>
    <w:qFormat/>
    <w:rPr>
      <w:rFonts w:ascii="Times New Roman" w:eastAsia="MS Gothic" w:hAnsi="Times New Roman"/>
      <w:b/>
      <w:sz w:val="24"/>
      <w:lang w:val="en-GB"/>
    </w:rPr>
  </w:style>
  <w:style w:type="paragraph" w:customStyle="1" w:styleId="Reference">
    <w:name w:val="Reference"/>
    <w:basedOn w:val="a1"/>
    <w:qFormat/>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a">
    <w:name w:val="批注文字 字符"/>
    <w:link w:val="a9"/>
    <w:uiPriority w:val="99"/>
    <w:qFormat/>
    <w:rPr>
      <w:rFonts w:ascii="Times New Roman" w:eastAsia="MS Gothic" w:hAnsi="Times New Roman"/>
      <w:sz w:val="24"/>
      <w:lang w:val="en-GB"/>
    </w:rPr>
  </w:style>
  <w:style w:type="character" w:customStyle="1" w:styleId="af3">
    <w:name w:val="页脚 字符"/>
    <w:link w:val="af2"/>
    <w:uiPriority w:val="99"/>
    <w:qFormat/>
    <w:rPr>
      <w:rFonts w:ascii="Times New Roman" w:eastAsia="MS Gothic" w:hAnsi="Times New Roman"/>
      <w:sz w:val="24"/>
      <w:lang w:val="en-GB"/>
    </w:rPr>
  </w:style>
  <w:style w:type="paragraph" w:customStyle="1" w:styleId="aff4">
    <w:name w:val="スタイル 数式"/>
    <w:basedOn w:val="a1"/>
    <w:qFormat/>
    <w:pPr>
      <w:ind w:firstLine="720"/>
    </w:pPr>
    <w:rPr>
      <w:rFonts w:cs="MS Mincho"/>
    </w:rPr>
  </w:style>
  <w:style w:type="paragraph" w:styleId="aff5">
    <w:name w:val="Quote"/>
    <w:basedOn w:val="a1"/>
    <w:next w:val="a1"/>
    <w:link w:val="aff6"/>
    <w:uiPriority w:val="29"/>
    <w:qFormat/>
    <w:rPr>
      <w:i/>
      <w:iCs/>
      <w:color w:val="000000"/>
      <w:lang w:eastAsia="zh-CN"/>
    </w:rPr>
  </w:style>
  <w:style w:type="character" w:customStyle="1" w:styleId="aff6">
    <w:name w:val="引用 字符"/>
    <w:link w:val="aff5"/>
    <w:uiPriority w:val="29"/>
    <w:qFormat/>
    <w:rPr>
      <w:rFonts w:ascii="Times New Roman" w:eastAsia="MS Gothic" w:hAnsi="Times New Roman"/>
      <w:i/>
      <w:iCs/>
      <w:color w:val="000000"/>
      <w:sz w:val="24"/>
      <w:lang w:val="en-GB"/>
    </w:rPr>
  </w:style>
  <w:style w:type="paragraph" w:customStyle="1" w:styleId="1">
    <w:name w:val="段落番号1"/>
    <w:basedOn w:val="10"/>
    <w:next w:val="a1"/>
    <w:qFormat/>
    <w:pPr>
      <w:widowControl w:val="0"/>
      <w:numPr>
        <w:numId w:val="3"/>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a1"/>
    <w:qFormat/>
    <w:pPr>
      <w:numPr>
        <w:ilvl w:val="1"/>
      </w:numPr>
      <w:ind w:left="200" w:hangingChars="200" w:hanging="200"/>
    </w:pPr>
    <w:rPr>
      <w:rFonts w:eastAsia="MS PMincho"/>
    </w:rPr>
  </w:style>
  <w:style w:type="paragraph" w:customStyle="1" w:styleId="3">
    <w:name w:val="段落番号3"/>
    <w:basedOn w:val="1"/>
    <w:next w:val="a1"/>
    <w:qFormat/>
    <w:pPr>
      <w:numPr>
        <w:ilvl w:val="2"/>
      </w:numPr>
      <w:ind w:left="250" w:hangingChars="250" w:hanging="250"/>
    </w:pPr>
  </w:style>
  <w:style w:type="paragraph" w:customStyle="1" w:styleId="15">
    <w:name w:val="変更箇所1"/>
    <w:hidden/>
    <w:uiPriority w:val="99"/>
    <w:semiHidden/>
    <w:qFormat/>
    <w:pPr>
      <w:jc w:val="both"/>
    </w:pPr>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semiHidden/>
    <w:qFormat/>
    <w:pPr>
      <w:keepNext/>
      <w:autoSpaceDE w:val="0"/>
      <w:autoSpaceDN w:val="0"/>
      <w:adjustRightInd w:val="0"/>
      <w:spacing w:before="60" w:after="60"/>
      <w:ind w:left="840" w:hanging="420"/>
      <w:jc w:val="both"/>
    </w:pPr>
    <w:rPr>
      <w:rFonts w:eastAsia="Times New Roman"/>
      <w:kern w:val="2"/>
      <w:lang w:val="en-GB"/>
    </w:rPr>
  </w:style>
  <w:style w:type="paragraph" w:customStyle="1" w:styleId="aff7">
    <w:name w:val="図表"/>
    <w:basedOn w:val="a5"/>
    <w:link w:val="aff8"/>
    <w:qFormat/>
    <w:pPr>
      <w:jc w:val="center"/>
    </w:pPr>
  </w:style>
  <w:style w:type="character" w:customStyle="1" w:styleId="aff8">
    <w:name w:val="図表 (文字)"/>
    <w:basedOn w:val="a6"/>
    <w:link w:val="aff7"/>
    <w:qFormat/>
    <w:rPr>
      <w:rFonts w:ascii="Times New Roman" w:eastAsia="MS Gothic" w:hAnsi="Times New Roman"/>
      <w:b/>
      <w:sz w:val="24"/>
      <w:lang w:val="en-GB"/>
    </w:rPr>
  </w:style>
  <w:style w:type="table" w:customStyle="1" w:styleId="110">
    <w:name w:val="表 (モノトーン)  11"/>
    <w:basedOn w:val="a3"/>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roposal-bullet">
    <w:name w:val="proposal-bullet"/>
    <w:basedOn w:val="a1"/>
    <w:link w:val="proposal-bullet0"/>
    <w:qFormat/>
    <w:pPr>
      <w:numPr>
        <w:ilvl w:val="1"/>
        <w:numId w:val="4"/>
      </w:numPr>
      <w:ind w:rightChars="100" w:right="240"/>
    </w:pPr>
    <w:rPr>
      <w:b/>
      <w:i/>
      <w:lang w:val="zh-CN" w:eastAsia="zh-CN"/>
    </w:rPr>
  </w:style>
  <w:style w:type="character" w:customStyle="1" w:styleId="proposal-bullet0">
    <w:name w:val="proposal-bullet (文字)"/>
    <w:link w:val="proposal-bullet"/>
    <w:qFormat/>
    <w:rPr>
      <w:rFonts w:eastAsia="MS Gothic"/>
      <w:b/>
      <w:i/>
      <w:sz w:val="24"/>
      <w:lang w:val="zh-CN"/>
    </w:rPr>
  </w:style>
  <w:style w:type="character" w:customStyle="1" w:styleId="ad">
    <w:name w:val="纯文本 字符"/>
    <w:link w:val="ac"/>
    <w:uiPriority w:val="99"/>
    <w:qFormat/>
    <w:rPr>
      <w:rFonts w:ascii="MS Gothic" w:eastAsia="MS Gothic" w:hAnsi="MS Gothic" w:cs="MS PGothic"/>
    </w:rPr>
  </w:style>
  <w:style w:type="character" w:customStyle="1" w:styleId="16">
    <w:name w:val="参照1"/>
    <w:uiPriority w:val="31"/>
    <w:qFormat/>
    <w:rPr>
      <w:smallCaps/>
      <w:color w:val="C0504D"/>
      <w:u w:val="single"/>
    </w:rPr>
  </w:style>
  <w:style w:type="paragraph" w:customStyle="1" w:styleId="EQ">
    <w:name w:val="EQ"/>
    <w:basedOn w:val="a1"/>
    <w:next w:val="a1"/>
    <w:uiPriority w:val="99"/>
    <w:qFormat/>
    <w:pPr>
      <w:keepLines/>
      <w:tabs>
        <w:tab w:val="center" w:pos="4536"/>
        <w:tab w:val="right" w:pos="9072"/>
      </w:tabs>
      <w:overflowPunct w:val="0"/>
      <w:autoSpaceDE w:val="0"/>
      <w:autoSpaceDN w:val="0"/>
      <w:adjustRightInd w:val="0"/>
      <w:snapToGrid/>
      <w:spacing w:after="180"/>
      <w:jc w:val="left"/>
    </w:pPr>
    <w:rPr>
      <w:rFonts w:eastAsia="Times New Roman"/>
      <w:sz w:val="20"/>
      <w:lang w:eastAsia="en-GB"/>
    </w:rPr>
  </w:style>
  <w:style w:type="paragraph" w:styleId="a">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落11"/>
    <w:basedOn w:val="a1"/>
    <w:link w:val="17"/>
    <w:uiPriority w:val="34"/>
    <w:qFormat/>
    <w:pPr>
      <w:numPr>
        <w:numId w:val="5"/>
      </w:numPr>
    </w:pPr>
  </w:style>
  <w:style w:type="character" w:customStyle="1" w:styleId="st">
    <w:name w:val="st"/>
    <w:qFormat/>
  </w:style>
  <w:style w:type="paragraph" w:customStyle="1" w:styleId="21">
    <w:name w:val="ノート レベル 21"/>
    <w:basedOn w:val="a1"/>
    <w:uiPriority w:val="1"/>
    <w:qFormat/>
    <w:pPr>
      <w:keepNext/>
      <w:numPr>
        <w:ilvl w:val="1"/>
        <w:numId w:val="6"/>
      </w:numPr>
      <w:contextualSpacing/>
      <w:outlineLvl w:val="1"/>
    </w:pPr>
    <w:rPr>
      <w:rFonts w:ascii="MS Gothic"/>
    </w:rPr>
  </w:style>
  <w:style w:type="paragraph" w:customStyle="1" w:styleId="Prop-obsv">
    <w:name w:val="Prop-obsv"/>
    <w:basedOn w:val="a1"/>
    <w:link w:val="Prop-obsv0"/>
    <w:qFormat/>
    <w:pPr>
      <w:pBdr>
        <w:top w:val="single" w:sz="4" w:space="1" w:color="auto"/>
        <w:left w:val="single" w:sz="4" w:space="4" w:color="auto"/>
        <w:bottom w:val="single" w:sz="4" w:space="1" w:color="auto"/>
        <w:right w:val="single" w:sz="4" w:space="4" w:color="auto"/>
      </w:pBdr>
      <w:shd w:val="clear" w:color="auto" w:fill="FFFFFF"/>
      <w:spacing w:before="60" w:after="60"/>
      <w:ind w:rightChars="3200" w:right="3200"/>
      <w:jc w:val="center"/>
    </w:pPr>
    <w:rPr>
      <w:rFonts w:eastAsiaTheme="majorEastAsia"/>
      <w:b/>
      <w:bCs/>
      <w:szCs w:val="24"/>
      <w:lang w:val="en-US"/>
    </w:rPr>
  </w:style>
  <w:style w:type="character" w:customStyle="1" w:styleId="Prop-obsv0">
    <w:name w:val="Prop-obsv (文字)"/>
    <w:basedOn w:val="a2"/>
    <w:link w:val="Prop-obsv"/>
    <w:qFormat/>
    <w:rPr>
      <w:rFonts w:ascii="Times New Roman" w:eastAsiaTheme="majorEastAsia" w:hAnsi="Times New Roman"/>
      <w:b/>
      <w:bCs/>
      <w:sz w:val="24"/>
      <w:szCs w:val="24"/>
      <w:shd w:val="clear" w:color="auto" w:fill="FFFFFF"/>
    </w:rPr>
  </w:style>
  <w:style w:type="paragraph" w:customStyle="1" w:styleId="NO">
    <w:name w:val="NO"/>
    <w:basedOn w:val="a1"/>
    <w:link w:val="NOZchn"/>
    <w:uiPriority w:val="99"/>
    <w:qFormat/>
    <w:pPr>
      <w:keepLines/>
      <w:snapToGrid/>
      <w:spacing w:after="180"/>
      <w:ind w:left="1135" w:hanging="851"/>
      <w:jc w:val="left"/>
    </w:pPr>
    <w:rPr>
      <w:rFonts w:eastAsia="SimSun"/>
      <w:sz w:val="20"/>
      <w:lang w:eastAsia="zh-CN"/>
    </w:rPr>
  </w:style>
  <w:style w:type="character" w:customStyle="1" w:styleId="NOZchn">
    <w:name w:val="NO Zchn"/>
    <w:link w:val="NO"/>
    <w:qFormat/>
    <w:rPr>
      <w:rFonts w:ascii="Times New Roman" w:eastAsia="SimSun" w:hAnsi="Times New Roman"/>
      <w:lang w:val="en-GB" w:eastAsia="zh-CN"/>
    </w:rPr>
  </w:style>
  <w:style w:type="paragraph" w:customStyle="1" w:styleId="TH">
    <w:name w:val="TH"/>
    <w:basedOn w:val="a1"/>
    <w:link w:val="THChar"/>
    <w:qFormat/>
    <w:pPr>
      <w:keepNext/>
      <w:keepLines/>
      <w:snapToGrid/>
      <w:spacing w:before="60" w:after="180"/>
      <w:jc w:val="center"/>
    </w:pPr>
    <w:rPr>
      <w:rFonts w:ascii="Arial" w:eastAsia="SimSun" w:hAnsi="Arial"/>
      <w:b/>
      <w:sz w:val="20"/>
      <w:lang w:eastAsia="en-US"/>
    </w:rPr>
  </w:style>
  <w:style w:type="character" w:customStyle="1" w:styleId="THChar">
    <w:name w:val="TH Char"/>
    <w:basedOn w:val="a2"/>
    <w:link w:val="TH"/>
    <w:qFormat/>
    <w:rPr>
      <w:rFonts w:ascii="Arial" w:eastAsia="SimSun" w:hAnsi="Arial"/>
      <w:b/>
      <w:lang w:val="en-GB" w:eastAsia="en-US"/>
    </w:rPr>
  </w:style>
  <w:style w:type="table" w:customStyle="1" w:styleId="210">
    <w:name w:val="网格型21"/>
    <w:basedOn w:val="a3"/>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列表段落 字符1"/>
    <w:aliases w:val="- Bullets 字符1,목록 단락 字符1,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
    <w:link w:val="a"/>
    <w:uiPriority w:val="34"/>
    <w:qFormat/>
    <w:rPr>
      <w:rFonts w:eastAsia="MS Gothic"/>
      <w:sz w:val="24"/>
      <w:lang w:val="en-GB" w:eastAsia="ja-JP"/>
    </w:rPr>
  </w:style>
  <w:style w:type="paragraph" w:customStyle="1" w:styleId="3GPPAgreements">
    <w:name w:val="3GPP Agreements"/>
    <w:basedOn w:val="a1"/>
    <w:link w:val="3GPPAgreementsChar"/>
    <w:qFormat/>
    <w:pPr>
      <w:numPr>
        <w:numId w:val="7"/>
      </w:numPr>
      <w:overflowPunct w:val="0"/>
      <w:autoSpaceDE w:val="0"/>
      <w:autoSpaceDN w:val="0"/>
      <w:adjustRightInd w:val="0"/>
      <w:snapToGrid/>
      <w:spacing w:before="60" w:after="60"/>
      <w:textAlignment w:val="baseline"/>
    </w:pPr>
    <w:rPr>
      <w:rFonts w:eastAsia="SimSun"/>
      <w:sz w:val="22"/>
      <w:lang w:val="en-US" w:eastAsia="zh-CN"/>
    </w:rPr>
  </w:style>
  <w:style w:type="character" w:customStyle="1" w:styleId="3GPPAgreementsChar">
    <w:name w:val="3GPP Agreements Char"/>
    <w:link w:val="3GPPAgreements"/>
    <w:qFormat/>
    <w:rPr>
      <w:sz w:val="22"/>
    </w:rPr>
  </w:style>
  <w:style w:type="character" w:customStyle="1" w:styleId="60">
    <w:name w:val="标题 6 字符"/>
    <w:basedOn w:val="a2"/>
    <w:link w:val="6"/>
    <w:qFormat/>
    <w:rPr>
      <w:rFonts w:ascii="Arial" w:eastAsia="SimSun" w:hAnsi="Arial"/>
      <w:b/>
      <w:bCs/>
      <w:i/>
      <w:sz w:val="18"/>
      <w:szCs w:val="22"/>
      <w:lang w:eastAsia="zh-CN"/>
    </w:rPr>
  </w:style>
  <w:style w:type="character" w:customStyle="1" w:styleId="70">
    <w:name w:val="标题 7 字符"/>
    <w:basedOn w:val="a2"/>
    <w:link w:val="7"/>
    <w:uiPriority w:val="99"/>
    <w:qFormat/>
    <w:rPr>
      <w:rFonts w:ascii="Times New Roman" w:eastAsia="SimSun" w:hAnsi="Times New Roman"/>
      <w:sz w:val="24"/>
      <w:szCs w:val="24"/>
      <w:lang w:eastAsia="zh-CN"/>
    </w:rPr>
  </w:style>
  <w:style w:type="character" w:customStyle="1" w:styleId="80">
    <w:name w:val="标题 8 字符"/>
    <w:basedOn w:val="a2"/>
    <w:link w:val="8"/>
    <w:uiPriority w:val="99"/>
    <w:qFormat/>
    <w:rPr>
      <w:rFonts w:ascii="Times New Roman" w:eastAsia="SimSun" w:hAnsi="Times New Roman"/>
      <w:i/>
      <w:iCs/>
      <w:sz w:val="24"/>
      <w:szCs w:val="24"/>
      <w:lang w:eastAsia="zh-CN"/>
    </w:rPr>
  </w:style>
  <w:style w:type="character" w:customStyle="1" w:styleId="90">
    <w:name w:val="标题 9 字符"/>
    <w:basedOn w:val="a2"/>
    <w:link w:val="9"/>
    <w:uiPriority w:val="99"/>
    <w:qFormat/>
    <w:rPr>
      <w:rFonts w:ascii="Arial" w:eastAsia="SimSun" w:hAnsi="Arial"/>
      <w:sz w:val="22"/>
      <w:szCs w:val="22"/>
      <w:lang w:eastAsia="zh-CN"/>
    </w:rPr>
  </w:style>
  <w:style w:type="character" w:customStyle="1" w:styleId="31">
    <w:name w:val="标题 3 字符"/>
    <w:aliases w:val="Underrubrik2 字符,H3 字符,no break 字符,Memo Heading 3 字符"/>
    <w:link w:val="30"/>
    <w:qFormat/>
    <w:rPr>
      <w:rFonts w:ascii="Arial" w:eastAsia="MS Gothic" w:hAnsi="Arial"/>
      <w:b/>
      <w:sz w:val="24"/>
      <w:lang w:val="en-GB" w:eastAsia="ja-JP"/>
    </w:rPr>
  </w:style>
  <w:style w:type="paragraph" w:customStyle="1" w:styleId="TdocHeader2">
    <w:name w:val="Tdoc_Header_2"/>
    <w:basedOn w:val="a1"/>
    <w:uiPriority w:val="99"/>
    <w:qFormat/>
    <w:pPr>
      <w:widowControl w:val="0"/>
      <w:tabs>
        <w:tab w:val="left" w:pos="1701"/>
        <w:tab w:val="right" w:pos="9072"/>
        <w:tab w:val="right" w:pos="10206"/>
      </w:tabs>
      <w:snapToGrid/>
      <w:spacing w:after="0"/>
    </w:pPr>
    <w:rPr>
      <w:rFonts w:ascii="Arial" w:eastAsia="SimSun" w:hAnsi="Arial"/>
      <w:b/>
      <w:sz w:val="18"/>
      <w:lang w:val="en-US" w:eastAsia="zh-CN"/>
    </w:rPr>
  </w:style>
  <w:style w:type="paragraph" w:customStyle="1" w:styleId="TdocHeading1">
    <w:name w:val="Tdoc_Heading_1"/>
    <w:basedOn w:val="10"/>
    <w:next w:val="ab"/>
    <w:uiPriority w:val="99"/>
    <w:qFormat/>
    <w:pPr>
      <w:keepNext w:val="0"/>
      <w:widowControl w:val="0"/>
      <w:numPr>
        <w:numId w:val="0"/>
      </w:numPr>
      <w:tabs>
        <w:tab w:val="clear" w:pos="0"/>
        <w:tab w:val="left" w:pos="360"/>
      </w:tabs>
      <w:snapToGrid/>
      <w:spacing w:afterLines="0" w:after="120"/>
      <w:ind w:left="357" w:hanging="357"/>
    </w:pPr>
    <w:rPr>
      <w:rFonts w:eastAsia="SimSun"/>
      <w:sz w:val="24"/>
      <w:lang w:val="en-US"/>
    </w:rPr>
  </w:style>
  <w:style w:type="paragraph" w:customStyle="1" w:styleId="TdocHeader1">
    <w:name w:val="Tdoc_Header_1"/>
    <w:basedOn w:val="af4"/>
    <w:uiPriority w:val="99"/>
    <w:qFormat/>
    <w:pPr>
      <w:tabs>
        <w:tab w:val="right" w:pos="9072"/>
        <w:tab w:val="right" w:pos="10206"/>
      </w:tabs>
      <w:snapToGrid/>
      <w:spacing w:after="0"/>
    </w:pPr>
    <w:rPr>
      <w:rFonts w:eastAsia="SimSun"/>
      <w:sz w:val="24"/>
      <w:lang w:val="en-US" w:eastAsia="zh-CN"/>
    </w:rPr>
  </w:style>
  <w:style w:type="character" w:customStyle="1" w:styleId="af9">
    <w:name w:val="脚注文本 字符"/>
    <w:basedOn w:val="a2"/>
    <w:link w:val="af8"/>
    <w:uiPriority w:val="99"/>
    <w:semiHidden/>
    <w:qFormat/>
    <w:rPr>
      <w:rFonts w:ascii="Times New Roman" w:eastAsia="SimSun" w:hAnsi="Times New Roman"/>
      <w:sz w:val="24"/>
      <w:lang w:val="zh-CN" w:eastAsia="zh-CN"/>
    </w:rPr>
  </w:style>
  <w:style w:type="paragraph" w:customStyle="1" w:styleId="TdocHeading2">
    <w:name w:val="Tdoc_Heading_2"/>
    <w:basedOn w:val="a1"/>
    <w:uiPriority w:val="99"/>
    <w:qFormat/>
    <w:pPr>
      <w:snapToGrid/>
      <w:spacing w:after="0"/>
      <w:jc w:val="left"/>
    </w:pPr>
    <w:rPr>
      <w:rFonts w:eastAsia="SimSun"/>
      <w:szCs w:val="24"/>
      <w:lang w:val="en-US"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2"/>
    <w:link w:val="ae"/>
    <w:uiPriority w:val="99"/>
    <w:qFormat/>
    <w:rPr>
      <w:rFonts w:ascii="Times New Roman" w:eastAsia="SimSun" w:hAnsi="Times New Roman"/>
      <w:sz w:val="24"/>
      <w:szCs w:val="24"/>
      <w:lang w:eastAsia="zh-CN"/>
    </w:rPr>
  </w:style>
  <w:style w:type="paragraph" w:customStyle="1" w:styleId="Default">
    <w:name w:val="Default"/>
    <w:uiPriority w:val="99"/>
    <w:qFormat/>
    <w:pPr>
      <w:autoSpaceDE w:val="0"/>
      <w:autoSpaceDN w:val="0"/>
      <w:adjustRightInd w:val="0"/>
      <w:ind w:left="720" w:hanging="360"/>
      <w:jc w:val="both"/>
    </w:pPr>
    <w:rPr>
      <w:rFonts w:ascii="Arial" w:hAnsi="Arial" w:cs="Arial"/>
      <w:color w:val="000000"/>
      <w:sz w:val="24"/>
      <w:szCs w:val="24"/>
      <w:lang w:eastAsia="en-US"/>
    </w:rPr>
  </w:style>
  <w:style w:type="paragraph" w:customStyle="1" w:styleId="3GPPNormalText">
    <w:name w:val="3GPP Normal Text"/>
    <w:basedOn w:val="ab"/>
    <w:link w:val="3GPPNormalTextChar"/>
    <w:qFormat/>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References">
    <w:name w:val="References"/>
    <w:basedOn w:val="a1"/>
    <w:uiPriority w:val="99"/>
    <w:qFormat/>
    <w:pPr>
      <w:numPr>
        <w:ilvl w:val="2"/>
        <w:numId w:val="8"/>
      </w:numPr>
      <w:snapToGrid/>
      <w:spacing w:after="0"/>
      <w:jc w:val="left"/>
    </w:pPr>
    <w:rPr>
      <w:rFonts w:eastAsia="Times New Roman"/>
      <w:szCs w:val="24"/>
      <w:lang w:val="en-US" w:eastAsia="zh-CN"/>
    </w:rPr>
  </w:style>
  <w:style w:type="paragraph" w:customStyle="1" w:styleId="Statement">
    <w:name w:val="Statement"/>
    <w:basedOn w:val="a1"/>
    <w:uiPriority w:val="99"/>
    <w:qFormat/>
    <w:pPr>
      <w:keepNext/>
      <w:snapToGrid/>
      <w:spacing w:after="0"/>
      <w:ind w:left="601" w:hanging="601"/>
      <w:jc w:val="left"/>
    </w:pPr>
    <w:rPr>
      <w:rFonts w:eastAsia="SimSun"/>
      <w:b/>
      <w:i/>
      <w:szCs w:val="24"/>
      <w:lang w:val="en-US" w:eastAsia="ko-KR"/>
    </w:rPr>
  </w:style>
  <w:style w:type="paragraph" w:customStyle="1" w:styleId="B1">
    <w:name w:val="B1"/>
    <w:basedOn w:val="af7"/>
    <w:link w:val="B10"/>
    <w:qFormat/>
  </w:style>
  <w:style w:type="paragraph" w:customStyle="1" w:styleId="B2">
    <w:name w:val="B2"/>
    <w:basedOn w:val="23"/>
    <w:link w:val="B2Char"/>
    <w:qFormat/>
    <w:pPr>
      <w:spacing w:after="180"/>
      <w:ind w:left="851" w:hanging="284"/>
    </w:pPr>
    <w:rPr>
      <w:rFonts w:eastAsia="MS Mincho"/>
      <w:szCs w:val="20"/>
    </w:rPr>
  </w:style>
  <w:style w:type="character" w:customStyle="1" w:styleId="B10">
    <w:name w:val="B1 (文字)"/>
    <w:link w:val="B1"/>
    <w:qFormat/>
    <w:rPr>
      <w:rFonts w:ascii="Times New Roman" w:eastAsia="SimSun" w:hAnsi="Times New Roman"/>
      <w:sz w:val="24"/>
      <w:szCs w:val="24"/>
      <w:lang w:eastAsia="zh-CN"/>
    </w:rPr>
  </w:style>
  <w:style w:type="character" w:customStyle="1" w:styleId="B2Char">
    <w:name w:val="B2 Char"/>
    <w:link w:val="B2"/>
    <w:qFormat/>
    <w:rPr>
      <w:rFonts w:ascii="Times New Roman" w:eastAsia="MS Mincho" w:hAnsi="Times New Roman"/>
      <w:sz w:val="24"/>
      <w:lang w:eastAsia="zh-CN"/>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1"/>
    <w:link w:val="TALChar"/>
    <w:qFormat/>
    <w:pPr>
      <w:keepNext/>
      <w:keepLines/>
      <w:snapToGrid/>
      <w:spacing w:after="0"/>
      <w:jc w:val="left"/>
    </w:pPr>
    <w:rPr>
      <w:rFonts w:ascii="Arial" w:eastAsia="MS Mincho" w:hAnsi="Arial"/>
      <w:sz w:val="18"/>
      <w:lang w:val="en-US" w:eastAsia="zh-CN"/>
    </w:rPr>
  </w:style>
  <w:style w:type="paragraph" w:customStyle="1" w:styleId="TAC">
    <w:name w:val="TAC"/>
    <w:basedOn w:val="a1"/>
    <w:link w:val="TACChar"/>
    <w:qFormat/>
    <w:pPr>
      <w:keepLines/>
      <w:snapToGrid/>
      <w:spacing w:before="40" w:after="40"/>
      <w:jc w:val="center"/>
    </w:pPr>
    <w:rPr>
      <w:rFonts w:eastAsia="SimSun"/>
      <w:lang w:val="en-US"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1"/>
    <w:uiPriority w:val="99"/>
    <w:qFormat/>
    <w:pPr>
      <w:snapToGrid/>
      <w:spacing w:after="0"/>
      <w:ind w:left="720"/>
      <w:contextualSpacing/>
      <w:jc w:val="left"/>
    </w:pPr>
    <w:rPr>
      <w:rFonts w:eastAsia="Times New Roman"/>
      <w:szCs w:val="24"/>
      <w:lang w:val="en-US" w:eastAsia="zh-CN"/>
    </w:rPr>
  </w:style>
  <w:style w:type="paragraph" w:customStyle="1" w:styleId="StatementBody">
    <w:name w:val="Statement Body"/>
    <w:basedOn w:val="a1"/>
    <w:link w:val="StatementBodyChar"/>
    <w:qFormat/>
    <w:pPr>
      <w:numPr>
        <w:numId w:val="9"/>
      </w:numPr>
      <w:snapToGrid/>
      <w:contextualSpacing/>
      <w:jc w:val="left"/>
    </w:pPr>
    <w:rPr>
      <w:rFonts w:eastAsia="Times New Roman"/>
      <w:szCs w:val="24"/>
      <w:lang w:val="zh-CN" w:eastAsia="ko-KR"/>
    </w:rPr>
  </w:style>
  <w:style w:type="character" w:customStyle="1" w:styleId="StatementBodyChar">
    <w:name w:val="Statement Body Char"/>
    <w:link w:val="StatementBody"/>
    <w:qFormat/>
    <w:rPr>
      <w:rFonts w:eastAsia="Times New Roman"/>
      <w:sz w:val="24"/>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0"/>
    <w:uiPriority w:val="99"/>
    <w:qFormat/>
    <w:pPr>
      <w:keepNext w:val="0"/>
      <w:widowControl w:val="0"/>
      <w:numPr>
        <w:numId w:val="0"/>
      </w:numPr>
      <w:tabs>
        <w:tab w:val="clear" w:pos="0"/>
        <w:tab w:val="left" w:pos="432"/>
      </w:tabs>
      <w:snapToGrid/>
      <w:spacing w:afterLines="0" w:after="60"/>
      <w:ind w:left="432" w:hanging="432"/>
      <w:jc w:val="left"/>
    </w:pPr>
    <w:rPr>
      <w:rFonts w:eastAsia="SimSun"/>
      <w:bCs/>
      <w:kern w:val="32"/>
      <w:sz w:val="28"/>
      <w:szCs w:val="32"/>
      <w:lang w:val="en-US"/>
    </w:rPr>
  </w:style>
  <w:style w:type="character" w:customStyle="1" w:styleId="Alcatel-Lucent2">
    <w:name w:val="Alcatel-Lucent2"/>
    <w:semiHidden/>
    <w:qFormat/>
    <w:rPr>
      <w:rFonts w:ascii="Arial" w:hAnsi="Arial" w:cs="Arial"/>
      <w:color w:val="auto"/>
      <w:sz w:val="20"/>
      <w:szCs w:val="20"/>
    </w:rPr>
  </w:style>
  <w:style w:type="character" w:customStyle="1" w:styleId="18">
    <w:name w:val="未处理的提及1"/>
    <w:uiPriority w:val="99"/>
    <w:semiHidden/>
    <w:unhideWhenUsed/>
    <w:qFormat/>
    <w:rPr>
      <w:color w:val="808080"/>
      <w:shd w:val="clear" w:color="auto" w:fill="E6E6E6"/>
    </w:rPr>
  </w:style>
  <w:style w:type="paragraph" w:customStyle="1" w:styleId="Comments">
    <w:name w:val="Comments"/>
    <w:basedOn w:val="a1"/>
    <w:link w:val="CommentsChar"/>
    <w:qFormat/>
    <w:pPr>
      <w:snapToGrid/>
      <w:spacing w:before="40" w:after="0"/>
      <w:jc w:val="left"/>
    </w:pPr>
    <w:rPr>
      <w:rFonts w:ascii="Arial" w:eastAsia="MS Mincho" w:hAnsi="Arial"/>
      <w:i/>
      <w:sz w:val="18"/>
      <w:szCs w:val="24"/>
      <w:lang w:val="en-US" w:eastAsia="en-GB"/>
    </w:rPr>
  </w:style>
  <w:style w:type="character" w:customStyle="1" w:styleId="CommentsChar">
    <w:name w:val="Comments Char"/>
    <w:link w:val="Comments"/>
    <w:qFormat/>
    <w:rPr>
      <w:rFonts w:ascii="Arial" w:eastAsia="MS Mincho" w:hAnsi="Arial"/>
      <w:i/>
      <w:sz w:val="18"/>
      <w:szCs w:val="24"/>
      <w:lang w:eastAsia="en-GB"/>
    </w:rPr>
  </w:style>
  <w:style w:type="character" w:customStyle="1" w:styleId="52">
    <w:name w:val="(文字) (文字)5"/>
    <w:semiHidden/>
    <w:qFormat/>
    <w:rPr>
      <w:rFonts w:ascii="Times New Roman" w:hAnsi="Times New Roman"/>
      <w:lang w:eastAsia="en-US"/>
    </w:rPr>
  </w:style>
  <w:style w:type="character" w:customStyle="1" w:styleId="40">
    <w:name w:val="标题 4 字符"/>
    <w:link w:val="4"/>
    <w:qFormat/>
    <w:rPr>
      <w:rFonts w:ascii="Arial" w:eastAsia="MS Gothic" w:hAnsi="Arial"/>
      <w:i/>
      <w:sz w:val="24"/>
      <w:lang w:val="en-GB" w:eastAsia="ja-JP"/>
    </w:rPr>
  </w:style>
  <w:style w:type="paragraph" w:customStyle="1" w:styleId="TableCell">
    <w:name w:val="TableCell"/>
    <w:basedOn w:val="a1"/>
    <w:uiPriority w:val="99"/>
    <w:qFormat/>
    <w:pPr>
      <w:autoSpaceDE w:val="0"/>
      <w:autoSpaceDN w:val="0"/>
      <w:adjustRightInd w:val="0"/>
      <w:spacing w:before="20" w:after="20"/>
      <w:jc w:val="left"/>
    </w:pPr>
    <w:rPr>
      <w:rFonts w:eastAsia="Times New Roman"/>
      <w:szCs w:val="21"/>
      <w:lang w:val="en-US" w:eastAsia="zh-CN"/>
    </w:rPr>
  </w:style>
  <w:style w:type="character" w:customStyle="1" w:styleId="TALChar">
    <w:name w:val="TAL Char"/>
    <w:link w:val="TAL"/>
    <w:qFormat/>
    <w:locked/>
    <w:rPr>
      <w:rFonts w:ascii="Arial" w:eastAsia="MS Mincho" w:hAnsi="Arial"/>
      <w:sz w:val="18"/>
      <w:lang w:eastAsia="zh-CN"/>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b/>
      <w:sz w:val="18"/>
      <w:lang w:eastAsia="en-GB"/>
    </w:rPr>
  </w:style>
  <w:style w:type="paragraph" w:customStyle="1" w:styleId="Doc-text2">
    <w:name w:val="Doc-text2"/>
    <w:basedOn w:val="a1"/>
    <w:link w:val="Doc-text2Char"/>
    <w:qFormat/>
    <w:pPr>
      <w:tabs>
        <w:tab w:val="left" w:pos="1622"/>
      </w:tabs>
      <w:snapToGrid/>
      <w:spacing w:after="0"/>
      <w:ind w:left="1622" w:hanging="363"/>
      <w:jc w:val="left"/>
    </w:pPr>
    <w:rPr>
      <w:rFonts w:ascii="Arial" w:eastAsia="MS Mincho" w:hAnsi="Arial"/>
      <w:szCs w:val="24"/>
      <w:lang w:val="en-US" w:eastAsia="en-GB"/>
    </w:rPr>
  </w:style>
  <w:style w:type="character" w:customStyle="1" w:styleId="Doc-text2Char">
    <w:name w:val="Doc-text2 Char"/>
    <w:link w:val="Doc-text2"/>
    <w:qFormat/>
    <w:rPr>
      <w:rFonts w:ascii="Arial" w:eastAsia="MS Mincho" w:hAnsi="Arial"/>
      <w:sz w:val="24"/>
      <w:szCs w:val="24"/>
      <w:lang w:eastAsia="en-GB"/>
    </w:rPr>
  </w:style>
  <w:style w:type="paragraph" w:customStyle="1" w:styleId="ListParagraph3">
    <w:name w:val="List Paragraph3"/>
    <w:basedOn w:val="a1"/>
    <w:uiPriority w:val="99"/>
    <w:qFormat/>
    <w:pPr>
      <w:snapToGrid/>
      <w:spacing w:after="0"/>
      <w:ind w:left="720"/>
      <w:contextualSpacing/>
      <w:jc w:val="left"/>
    </w:pPr>
    <w:rPr>
      <w:rFonts w:eastAsia="Times New Roman"/>
      <w:szCs w:val="24"/>
      <w:lang w:val="en-US" w:eastAsia="zh-CN"/>
    </w:rPr>
  </w:style>
  <w:style w:type="character" w:customStyle="1" w:styleId="12">
    <w:name w:val="正文文本 字符1"/>
    <w:link w:val="ab"/>
    <w:qFormat/>
    <w:rPr>
      <w:rFonts w:ascii="Times New Roman" w:hAnsi="Times New Roman"/>
      <w:szCs w:val="24"/>
      <w:lang w:eastAsia="en-US"/>
    </w:rPr>
  </w:style>
  <w:style w:type="character" w:customStyle="1" w:styleId="a8">
    <w:name w:val="文档结构图 字符"/>
    <w:link w:val="a7"/>
    <w:uiPriority w:val="99"/>
    <w:semiHidden/>
    <w:qFormat/>
    <w:rPr>
      <w:rFonts w:ascii="Tahoma" w:eastAsia="MS Gothic" w:hAnsi="Tahoma" w:cs="Tahoma"/>
      <w:shd w:val="clear" w:color="auto" w:fill="000080"/>
      <w:lang w:val="en-GB"/>
    </w:rPr>
  </w:style>
  <w:style w:type="character" w:customStyle="1" w:styleId="afc">
    <w:name w:val="批注主题 字符"/>
    <w:link w:val="afb"/>
    <w:uiPriority w:val="99"/>
    <w:semiHidden/>
    <w:qFormat/>
    <w:rPr>
      <w:rFonts w:ascii="Times New Roman" w:eastAsia="MS Gothic" w:hAnsi="Times New Roman"/>
      <w:b/>
      <w:bCs/>
      <w:sz w:val="24"/>
      <w:lang w:val="en-GB" w:eastAsia="zh-CN"/>
    </w:rPr>
  </w:style>
  <w:style w:type="paragraph" w:customStyle="1" w:styleId="ListParagraph2">
    <w:name w:val="List Paragraph2"/>
    <w:basedOn w:val="a1"/>
    <w:uiPriority w:val="99"/>
    <w:qFormat/>
    <w:pPr>
      <w:snapToGrid/>
      <w:spacing w:after="0"/>
      <w:ind w:left="720"/>
      <w:contextualSpacing/>
      <w:jc w:val="left"/>
    </w:pPr>
    <w:rPr>
      <w:rFonts w:eastAsia="Times New Roman"/>
      <w:szCs w:val="24"/>
      <w:lang w:val="en-US" w:eastAsia="zh-CN"/>
    </w:rPr>
  </w:style>
  <w:style w:type="paragraph" w:customStyle="1" w:styleId="ListParagraph5">
    <w:name w:val="List Paragraph5"/>
    <w:basedOn w:val="a1"/>
    <w:uiPriority w:val="99"/>
    <w:qFormat/>
    <w:pPr>
      <w:snapToGrid/>
      <w:spacing w:after="0"/>
      <w:ind w:left="720"/>
      <w:contextualSpacing/>
      <w:jc w:val="left"/>
    </w:pPr>
    <w:rPr>
      <w:rFonts w:eastAsia="Times New Roman"/>
      <w:szCs w:val="24"/>
      <w:lang w:val="en-US" w:eastAsia="zh-CN"/>
    </w:rPr>
  </w:style>
  <w:style w:type="paragraph" w:customStyle="1" w:styleId="ListParagraph4">
    <w:name w:val="List Paragraph4"/>
    <w:basedOn w:val="a1"/>
    <w:uiPriority w:val="99"/>
    <w:qFormat/>
    <w:pPr>
      <w:snapToGrid/>
      <w:spacing w:after="0"/>
      <w:ind w:left="720"/>
      <w:contextualSpacing/>
      <w:jc w:val="left"/>
    </w:pPr>
    <w:rPr>
      <w:rFonts w:eastAsia="Times New Roman"/>
      <w:szCs w:val="24"/>
      <w:lang w:val="en-US" w:eastAsia="zh-CN"/>
    </w:rPr>
  </w:style>
  <w:style w:type="character" w:customStyle="1" w:styleId="19">
    <w:name w:val="斜体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napToGrid/>
      <w:spacing w:before="240" w:after="60"/>
      <w:ind w:left="1008" w:hanging="1008"/>
      <w:jc w:val="left"/>
    </w:pPr>
    <w:rPr>
      <w:rFonts w:ascii="Arial" w:eastAsia="MS Mincho" w:hAnsi="Arial"/>
      <w:sz w:val="20"/>
      <w:lang w:val="en-US"/>
    </w:rPr>
  </w:style>
  <w:style w:type="paragraph" w:customStyle="1" w:styleId="810">
    <w:name w:val="标题 81"/>
    <w:basedOn w:val="a1"/>
    <w:uiPriority w:val="99"/>
    <w:qFormat/>
    <w:pPr>
      <w:tabs>
        <w:tab w:val="left" w:pos="1440"/>
      </w:tabs>
      <w:snapToGrid/>
      <w:spacing w:before="240" w:after="60"/>
      <w:jc w:val="left"/>
    </w:pPr>
    <w:rPr>
      <w:rFonts w:eastAsia="MS PGothic"/>
      <w:i/>
      <w:iCs/>
      <w:szCs w:val="24"/>
      <w:lang w:val="en-US"/>
    </w:rPr>
  </w:style>
  <w:style w:type="paragraph" w:customStyle="1" w:styleId="910">
    <w:name w:val="标题 91"/>
    <w:basedOn w:val="a1"/>
    <w:uiPriority w:val="99"/>
    <w:qFormat/>
    <w:pPr>
      <w:tabs>
        <w:tab w:val="left" w:pos="1584"/>
      </w:tabs>
      <w:snapToGrid/>
      <w:spacing w:before="240" w:after="60"/>
      <w:ind w:left="1584" w:hanging="1584"/>
      <w:jc w:val="left"/>
    </w:pPr>
    <w:rPr>
      <w:rFonts w:ascii="Arial" w:eastAsia="MS PGothic" w:hAnsi="Arial" w:cs="Arial"/>
      <w:sz w:val="22"/>
      <w:szCs w:val="22"/>
      <w:lang w:val="en-US"/>
    </w:rPr>
  </w:style>
  <w:style w:type="paragraph" w:customStyle="1" w:styleId="610">
    <w:name w:val="标题 61"/>
    <w:basedOn w:val="a1"/>
    <w:uiPriority w:val="99"/>
    <w:qFormat/>
    <w:pPr>
      <w:tabs>
        <w:tab w:val="left" w:pos="1152"/>
      </w:tabs>
      <w:snapToGrid/>
      <w:spacing w:after="0"/>
      <w:jc w:val="left"/>
    </w:pPr>
    <w:rPr>
      <w:rFonts w:eastAsia="MS PGothic" w:cs="Times"/>
      <w:lang w:val="en-US"/>
    </w:rPr>
  </w:style>
  <w:style w:type="paragraph" w:customStyle="1" w:styleId="710">
    <w:name w:val="标题 71"/>
    <w:basedOn w:val="a1"/>
    <w:uiPriority w:val="99"/>
    <w:qFormat/>
    <w:pPr>
      <w:tabs>
        <w:tab w:val="left" w:pos="1296"/>
      </w:tabs>
      <w:snapToGrid/>
      <w:spacing w:after="0"/>
      <w:jc w:val="left"/>
    </w:pPr>
    <w:rPr>
      <w:rFonts w:eastAsia="MS PGothic" w:cs="Times"/>
      <w:lang w:val="en-US"/>
    </w:rPr>
  </w:style>
  <w:style w:type="paragraph" w:customStyle="1" w:styleId="3nobreakH3Underrubrik2h3MemoHeading3helloTitre">
    <w:name w:val="スタイル 見出し 3no breakH3Underrubrik2h3Memo Heading 3helloTitre ..."/>
    <w:basedOn w:val="30"/>
    <w:uiPriority w:val="99"/>
    <w:qFormat/>
    <w:pPr>
      <w:numPr>
        <w:numId w:val="10"/>
      </w:numPr>
      <w:snapToGrid/>
      <w:jc w:val="left"/>
    </w:pPr>
    <w:rPr>
      <w:rFonts w:eastAsia="SimSun"/>
      <w:szCs w:val="26"/>
      <w:lang w:val="en-US" w:eastAsia="zh-CN"/>
    </w:rPr>
  </w:style>
  <w:style w:type="paragraph" w:customStyle="1" w:styleId="ListParagraph7">
    <w:name w:val="List Paragraph7"/>
    <w:basedOn w:val="a1"/>
    <w:uiPriority w:val="99"/>
    <w:qFormat/>
    <w:pPr>
      <w:snapToGrid/>
      <w:spacing w:after="0"/>
      <w:ind w:left="720"/>
      <w:contextualSpacing/>
      <w:jc w:val="left"/>
    </w:pPr>
    <w:rPr>
      <w:rFonts w:eastAsia="Times New Roman"/>
      <w:szCs w:val="24"/>
      <w:lang w:val="en-US" w:eastAsia="zh-CN"/>
    </w:rPr>
  </w:style>
  <w:style w:type="paragraph" w:customStyle="1" w:styleId="ListParagraph6">
    <w:name w:val="List Paragraph6"/>
    <w:basedOn w:val="a1"/>
    <w:uiPriority w:val="99"/>
    <w:qFormat/>
    <w:pPr>
      <w:snapToGrid/>
      <w:spacing w:after="0"/>
      <w:ind w:left="720"/>
      <w:contextualSpacing/>
      <w:jc w:val="left"/>
    </w:pPr>
    <w:rPr>
      <w:rFonts w:eastAsia="Times New Roman"/>
      <w:szCs w:val="24"/>
      <w:lang w:val="en-US" w:eastAsia="zh-CN"/>
    </w:rPr>
  </w:style>
  <w:style w:type="paragraph" w:customStyle="1" w:styleId="Proposal">
    <w:name w:val="Proposal"/>
    <w:basedOn w:val="a1"/>
    <w:uiPriority w:val="99"/>
    <w:qFormat/>
    <w:pPr>
      <w:tabs>
        <w:tab w:val="left" w:pos="1701"/>
      </w:tabs>
      <w:overflowPunct w:val="0"/>
      <w:autoSpaceDE w:val="0"/>
      <w:autoSpaceDN w:val="0"/>
      <w:adjustRightInd w:val="0"/>
      <w:snapToGrid/>
      <w:ind w:left="1701" w:hanging="1701"/>
      <w:textAlignment w:val="baseline"/>
    </w:pPr>
    <w:rPr>
      <w:rFonts w:eastAsia="Times New Roman"/>
      <w:b/>
      <w:bCs/>
      <w:lang w:val="en-US" w:eastAsia="zh-CN"/>
    </w:rPr>
  </w:style>
  <w:style w:type="paragraph" w:customStyle="1" w:styleId="611">
    <w:name w:val="标题 611"/>
    <w:basedOn w:val="a1"/>
    <w:uiPriority w:val="99"/>
    <w:qFormat/>
    <w:pPr>
      <w:tabs>
        <w:tab w:val="left" w:pos="1152"/>
      </w:tabs>
      <w:snapToGrid/>
      <w:spacing w:after="0"/>
      <w:jc w:val="left"/>
    </w:pPr>
    <w:rPr>
      <w:rFonts w:eastAsia="MS PGothic" w:cs="Times"/>
      <w:lang w:val="en-US"/>
    </w:rPr>
  </w:style>
  <w:style w:type="paragraph" w:customStyle="1" w:styleId="ListParagraph8">
    <w:name w:val="List Paragraph8"/>
    <w:basedOn w:val="a1"/>
    <w:uiPriority w:val="99"/>
    <w:qFormat/>
    <w:pPr>
      <w:snapToGrid/>
      <w:spacing w:after="0"/>
      <w:ind w:left="720"/>
      <w:contextualSpacing/>
      <w:jc w:val="left"/>
    </w:pPr>
    <w:rPr>
      <w:rFonts w:eastAsia="Times New Roman"/>
      <w:szCs w:val="24"/>
      <w:lang w:val="en-US" w:eastAsia="zh-CN"/>
    </w:rPr>
  </w:style>
  <w:style w:type="paragraph" w:styleId="aff9">
    <w:name w:val="No Spacing"/>
    <w:uiPriority w:val="1"/>
    <w:qFormat/>
    <w:pPr>
      <w:ind w:left="720" w:hanging="360"/>
      <w:jc w:val="both"/>
    </w:pPr>
    <w:rPr>
      <w:rFonts w:ascii="Calibri" w:hAnsi="Calibri"/>
      <w:sz w:val="22"/>
      <w:szCs w:val="22"/>
    </w:rPr>
  </w:style>
  <w:style w:type="character" w:customStyle="1" w:styleId="TACChar">
    <w:name w:val="TAC Char"/>
    <w:link w:val="TAC"/>
    <w:qFormat/>
    <w:rPr>
      <w:rFonts w:ascii="Times New Roman" w:eastAsia="SimSun" w:hAnsi="Times New Roman"/>
      <w:sz w:val="24"/>
      <w:lang w:eastAsia="zh-CN"/>
    </w:rPr>
  </w:style>
  <w:style w:type="paragraph" w:customStyle="1" w:styleId="StyleHeading1H1h1appheading1l1MemoHeading1h11h12h13h">
    <w:name w:val="Style Heading 1H1h1app heading 1l1Memo Heading 1h11h12h13h..."/>
    <w:basedOn w:val="10"/>
    <w:uiPriority w:val="99"/>
    <w:qFormat/>
    <w:pPr>
      <w:keepNext w:val="0"/>
      <w:widowControl w:val="0"/>
      <w:numPr>
        <w:numId w:val="11"/>
      </w:numPr>
      <w:tabs>
        <w:tab w:val="clear" w:pos="0"/>
      </w:tabs>
      <w:snapToGrid/>
      <w:spacing w:afterLines="0" w:after="60"/>
      <w:jc w:val="left"/>
    </w:pPr>
    <w:rPr>
      <w:rFonts w:ascii="Helvetica" w:eastAsia="Times New Roman" w:hAnsi="Helvetica"/>
      <w:bCs/>
      <w:kern w:val="32"/>
      <w:sz w:val="28"/>
      <w:lang w:val="en-US" w:eastAsia="en-US"/>
    </w:rPr>
  </w:style>
  <w:style w:type="paragraph" w:customStyle="1" w:styleId="711">
    <w:name w:val="标题 711"/>
    <w:basedOn w:val="a1"/>
    <w:uiPriority w:val="99"/>
    <w:qFormat/>
    <w:pPr>
      <w:tabs>
        <w:tab w:val="left" w:pos="1296"/>
      </w:tabs>
      <w:snapToGrid/>
      <w:spacing w:after="0"/>
      <w:jc w:val="left"/>
    </w:pPr>
    <w:rPr>
      <w:rFonts w:eastAsia="MS PGothic" w:cs="Times"/>
      <w:lang w:val="en-US"/>
    </w:rPr>
  </w:style>
  <w:style w:type="paragraph" w:customStyle="1" w:styleId="tac0">
    <w:name w:val="tac"/>
    <w:basedOn w:val="a1"/>
    <w:uiPriority w:val="99"/>
    <w:qFormat/>
    <w:pPr>
      <w:keepNext/>
      <w:autoSpaceDE w:val="0"/>
      <w:autoSpaceDN w:val="0"/>
      <w:snapToGrid/>
      <w:spacing w:after="0"/>
      <w:jc w:val="center"/>
    </w:pPr>
    <w:rPr>
      <w:rFonts w:ascii="Arial" w:eastAsia="SimSun" w:hAnsi="Arial" w:cs="Arial"/>
      <w:sz w:val="18"/>
      <w:szCs w:val="18"/>
      <w:lang w:val="en-US" w:eastAsia="zh-CN"/>
    </w:rPr>
  </w:style>
  <w:style w:type="paragraph" w:customStyle="1" w:styleId="th0">
    <w:name w:val="th"/>
    <w:basedOn w:val="a1"/>
    <w:uiPriority w:val="99"/>
    <w:qFormat/>
    <w:pPr>
      <w:keepNext/>
      <w:autoSpaceDE w:val="0"/>
      <w:autoSpaceDN w:val="0"/>
      <w:snapToGrid/>
      <w:spacing w:before="60" w:after="180"/>
      <w:jc w:val="center"/>
    </w:pPr>
    <w:rPr>
      <w:rFonts w:ascii="Arial" w:eastAsia="SimSun" w:hAnsi="Arial" w:cs="Arial"/>
      <w:b/>
      <w:bCs/>
      <w:lang w:val="en-US" w:eastAsia="zh-CN"/>
    </w:rPr>
  </w:style>
  <w:style w:type="paragraph" w:customStyle="1" w:styleId="tah0">
    <w:name w:val="tah"/>
    <w:basedOn w:val="a1"/>
    <w:uiPriority w:val="99"/>
    <w:qFormat/>
    <w:pPr>
      <w:keepNext/>
      <w:autoSpaceDE w:val="0"/>
      <w:autoSpaceDN w:val="0"/>
      <w:snapToGrid/>
      <w:spacing w:after="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4"/>
      <w:szCs w:val="20"/>
    </w:rPr>
  </w:style>
  <w:style w:type="character" w:customStyle="1" w:styleId="IvDbodytextChar">
    <w:name w:val="IvD bodytext Char"/>
    <w:link w:val="IvDbodytext"/>
    <w:qFormat/>
    <w:rPr>
      <w:rFonts w:ascii="Arial" w:eastAsia="Times New Roman" w:hAnsi="Arial"/>
      <w:spacing w:val="2"/>
      <w:sz w:val="24"/>
      <w:lang w:eastAsia="en-US"/>
    </w:rPr>
  </w:style>
  <w:style w:type="paragraph" w:customStyle="1" w:styleId="4h4H4H41h41H42h42H43h43H411h411H421h421H44h2">
    <w:name w:val="スタイル 見出し 4h4H4H41h41H42h42H43h43H411h411H421h421H44h...2"/>
    <w:basedOn w:val="4"/>
    <w:uiPriority w:val="99"/>
    <w:qFormat/>
    <w:pPr>
      <w:numPr>
        <w:numId w:val="10"/>
      </w:numPr>
      <w:snapToGrid/>
      <w:spacing w:before="240" w:after="60"/>
      <w:jc w:val="left"/>
    </w:pPr>
    <w:rPr>
      <w:rFonts w:eastAsia="MS Mincho"/>
      <w:b/>
      <w:iCs/>
      <w:color w:val="000000"/>
      <w:szCs w:val="26"/>
      <w:lang w:val="en-US"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uiPriority w:val="99"/>
    <w:qFormat/>
    <w:pPr>
      <w:widowControl w:val="0"/>
      <w:autoSpaceDE w:val="0"/>
      <w:autoSpaceDN w:val="0"/>
      <w:adjustRightInd w:val="0"/>
      <w:spacing w:afterLines="50" w:after="0" w:line="264" w:lineRule="auto"/>
    </w:pPr>
    <w:rPr>
      <w:rFonts w:eastAsia="SimSun"/>
      <w:kern w:val="2"/>
      <w:sz w:val="22"/>
      <w:szCs w:val="24"/>
      <w:lang w:val="en-US" w:eastAsia="ko-KR"/>
    </w:rPr>
  </w:style>
  <w:style w:type="paragraph" w:customStyle="1" w:styleId="LGTdoc1">
    <w:name w:val="LGTdoc_제목1"/>
    <w:basedOn w:val="a1"/>
    <w:uiPriority w:val="99"/>
    <w:qFormat/>
    <w:pPr>
      <w:adjustRightInd w:val="0"/>
      <w:spacing w:beforeLines="50" w:before="120"/>
    </w:pPr>
    <w:rPr>
      <w:rFonts w:eastAsia="SimSun"/>
      <w:b/>
      <w:snapToGrid w:val="0"/>
      <w:sz w:val="28"/>
      <w:lang w:val="en-US" w:eastAsia="ko-KR"/>
    </w:rPr>
  </w:style>
  <w:style w:type="paragraph" w:customStyle="1" w:styleId="heading3">
    <w:name w:val="heading3"/>
    <w:basedOn w:val="a1"/>
    <w:uiPriority w:val="99"/>
    <w:qFormat/>
    <w:pPr>
      <w:keepNext/>
      <w:snapToGrid/>
      <w:spacing w:before="240" w:after="60"/>
      <w:ind w:left="720" w:hanging="720"/>
      <w:jc w:val="left"/>
    </w:pPr>
    <w:rPr>
      <w:rFonts w:ascii="Arial" w:eastAsia="MS PGothic" w:hAnsi="Arial" w:cs="Arial"/>
      <w:color w:val="000000"/>
      <w:lang w:val="en-US"/>
    </w:rPr>
  </w:style>
  <w:style w:type="paragraph" w:customStyle="1" w:styleId="heading4">
    <w:name w:val="heading4"/>
    <w:basedOn w:val="a1"/>
    <w:uiPriority w:val="99"/>
    <w:qFormat/>
    <w:pPr>
      <w:keepNext/>
      <w:snapToGrid/>
      <w:spacing w:before="240" w:after="60"/>
      <w:ind w:left="864" w:hanging="864"/>
      <w:jc w:val="left"/>
    </w:pPr>
    <w:rPr>
      <w:rFonts w:ascii="Arial" w:eastAsia="MS PGothic" w:hAnsi="Arial" w:cs="Arial"/>
      <w:i/>
      <w:iCs/>
      <w:color w:val="000000"/>
      <w:lang w:val="en-US"/>
    </w:rPr>
  </w:style>
  <w:style w:type="paragraph" w:customStyle="1" w:styleId="4h4H4H41h41H42h42H43h43H411h411H421h421H44h3">
    <w:name w:val="スタイル 見出し 4h4H4H41h41H42h42H43h43H411h411H421h421H44h...3"/>
    <w:basedOn w:val="4"/>
    <w:uiPriority w:val="99"/>
    <w:qFormat/>
    <w:pPr>
      <w:numPr>
        <w:ilvl w:val="0"/>
        <w:numId w:val="0"/>
      </w:numPr>
      <w:snapToGrid/>
      <w:spacing w:before="240" w:after="60"/>
      <w:ind w:left="1920" w:hanging="480"/>
      <w:jc w:val="left"/>
    </w:pPr>
    <w:rPr>
      <w:rFonts w:eastAsia="SimSun"/>
      <w:b/>
      <w:iCs/>
      <w:szCs w:val="26"/>
      <w:lang w:val="en-US" w:eastAsia="zh-CN"/>
    </w:rPr>
  </w:style>
  <w:style w:type="paragraph" w:customStyle="1" w:styleId="4h4H4H41h41H42h42H43h43H411h411H421h421H44h">
    <w:name w:val="スタイル 見出し 4h4H4H41h41H42h42H43h43H411h411H421h421H44h..."/>
    <w:basedOn w:val="4"/>
    <w:uiPriority w:val="99"/>
    <w:qFormat/>
    <w:pPr>
      <w:numPr>
        <w:numId w:val="4"/>
      </w:numPr>
      <w:snapToGrid/>
      <w:spacing w:before="240" w:after="60"/>
      <w:jc w:val="left"/>
    </w:pPr>
    <w:rPr>
      <w:rFonts w:eastAsia="SimSun"/>
      <w:b/>
      <w:iCs/>
      <w:szCs w:val="26"/>
      <w:lang w:val="en-US" w:eastAsia="zh-CN"/>
    </w:rPr>
  </w:style>
  <w:style w:type="character" w:customStyle="1" w:styleId="1a">
    <w:name w:val="@他1"/>
    <w:uiPriority w:val="99"/>
    <w:semiHidden/>
    <w:unhideWhenUsed/>
    <w:qFormat/>
    <w:rPr>
      <w:color w:val="2B579A"/>
      <w:shd w:val="clear" w:color="auto" w:fill="E6E6E6"/>
    </w:rPr>
  </w:style>
  <w:style w:type="paragraph" w:customStyle="1" w:styleId="b11">
    <w:name w:val="b11"/>
    <w:basedOn w:val="a1"/>
    <w:uiPriority w:val="99"/>
    <w:qFormat/>
    <w:pPr>
      <w:snapToGrid/>
      <w:spacing w:before="100" w:beforeAutospacing="1"/>
      <w:jc w:val="left"/>
    </w:pPr>
    <w:rPr>
      <w:rFonts w:ascii="SimSun" w:eastAsia="SimSun" w:hAnsi="SimSun" w:cs="Calibri"/>
      <w:szCs w:val="24"/>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5">
    <w:name w:val="正文文本 2 字符"/>
    <w:basedOn w:val="a2"/>
    <w:link w:val="24"/>
    <w:uiPriority w:val="99"/>
    <w:qFormat/>
    <w:rPr>
      <w:rFonts w:ascii="Times New Roman" w:eastAsia="SimSun" w:hAnsi="Times New Roman"/>
      <w:sz w:val="24"/>
      <w:szCs w:val="24"/>
      <w:lang w:eastAsia="zh-CN"/>
    </w:rPr>
  </w:style>
  <w:style w:type="paragraph" w:customStyle="1" w:styleId="Paragraph">
    <w:name w:val="Paragraph"/>
    <w:basedOn w:val="a1"/>
    <w:link w:val="ParagraphChar"/>
    <w:qFormat/>
    <w:pPr>
      <w:snapToGrid/>
      <w:spacing w:before="220" w:after="0"/>
      <w:jc w:val="left"/>
    </w:pPr>
    <w:rPr>
      <w:rFonts w:eastAsia="SimSun"/>
      <w:sz w:val="22"/>
      <w:lang w:val="en-US" w:eastAsia="zh-CN"/>
    </w:rPr>
  </w:style>
  <w:style w:type="character" w:customStyle="1" w:styleId="ParagraphChar">
    <w:name w:val="Paragraph Char"/>
    <w:link w:val="Paragraph"/>
    <w:qFormat/>
    <w:locked/>
    <w:rPr>
      <w:rFonts w:ascii="Times New Roman" w:eastAsia="SimSun" w:hAnsi="Times New Roman"/>
      <w:sz w:val="22"/>
      <w:lang w:eastAsia="zh-CN"/>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napToGrid/>
      <w:spacing w:before="60" w:after="60" w:line="288" w:lineRule="auto"/>
      <w:ind w:firstLineChars="200" w:firstLine="200"/>
    </w:pPr>
    <w:rPr>
      <w:rFonts w:eastAsia="Malgun Gothic"/>
      <w:lang w:val="en-US" w:eastAsia="ko-KR"/>
    </w:rPr>
  </w:style>
  <w:style w:type="character" w:customStyle="1" w:styleId="maintextChar">
    <w:name w:val="main text Char"/>
    <w:link w:val="maintext"/>
    <w:qFormat/>
    <w:rPr>
      <w:rFonts w:ascii="Times New Roman" w:eastAsia="Malgun Gothic" w:hAnsi="Times New Roman"/>
      <w:sz w:val="24"/>
      <w:lang w:eastAsia="ko-KR"/>
    </w:rPr>
  </w:style>
  <w:style w:type="table" w:customStyle="1" w:styleId="GridTable4-Accent51">
    <w:name w:val="Grid Table 4 - Accent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3GPPTextChar">
    <w:name w:val="3GPP Text Char"/>
    <w:link w:val="3GPPText"/>
    <w:qFormat/>
    <w:locked/>
    <w:rPr>
      <w:rFonts w:ascii="SimSun" w:eastAsia="SimSun" w:hAnsi="SimSun"/>
      <w:sz w:val="22"/>
      <w:lang w:eastAsia="en-US"/>
    </w:rPr>
  </w:style>
  <w:style w:type="paragraph" w:customStyle="1" w:styleId="3GPPText">
    <w:name w:val="3GPP Text"/>
    <w:basedOn w:val="a1"/>
    <w:link w:val="3GPPTextChar"/>
    <w:qFormat/>
    <w:pPr>
      <w:overflowPunct w:val="0"/>
      <w:autoSpaceDE w:val="0"/>
      <w:autoSpaceDN w:val="0"/>
      <w:adjustRightInd w:val="0"/>
      <w:snapToGrid/>
      <w:spacing w:before="120"/>
    </w:pPr>
    <w:rPr>
      <w:rFonts w:ascii="SimSun" w:eastAsia="SimSun" w:hAnsi="SimSun"/>
      <w:sz w:val="22"/>
      <w:lang w:val="en-US" w:eastAsia="en-US"/>
    </w:rPr>
  </w:style>
  <w:style w:type="paragraph" w:customStyle="1" w:styleId="gmail-m-2909877017254924335a">
    <w:name w:val="gmail-m_-2909877017254924335a"/>
    <w:basedOn w:val="a1"/>
    <w:uiPriority w:val="99"/>
    <w:semiHidden/>
    <w:qFormat/>
    <w:pPr>
      <w:snapToGrid/>
      <w:spacing w:before="100" w:beforeAutospacing="1"/>
      <w:jc w:val="left"/>
    </w:pPr>
    <w:rPr>
      <w:rFonts w:ascii="Gulim" w:eastAsia="Gulim" w:hAnsi="Gulim" w:cs="Calibri"/>
      <w:szCs w:val="24"/>
      <w:lang w:val="en-US" w:eastAsia="zh-CN"/>
    </w:rPr>
  </w:style>
  <w:style w:type="paragraph" w:customStyle="1" w:styleId="gmail-m4206033979048168252msolistparagraph">
    <w:name w:val="gmail-m_4206033979048168252msolistparagraph"/>
    <w:basedOn w:val="a1"/>
    <w:uiPriority w:val="99"/>
    <w:qFormat/>
    <w:pPr>
      <w:snapToGrid/>
      <w:spacing w:before="100" w:beforeAutospacing="1"/>
      <w:jc w:val="left"/>
    </w:pPr>
    <w:rPr>
      <w:rFonts w:ascii="Gulim" w:eastAsia="Gulim" w:hAnsi="Gulim" w:cs="Calibri"/>
      <w:szCs w:val="24"/>
      <w:lang w:val="en-US" w:eastAsia="zh-CN"/>
    </w:rPr>
  </w:style>
  <w:style w:type="paragraph" w:customStyle="1" w:styleId="xmsonormal">
    <w:name w:val="x_msonormal"/>
    <w:basedOn w:val="a1"/>
    <w:qFormat/>
    <w:pPr>
      <w:snapToGrid/>
      <w:spacing w:after="0"/>
      <w:jc w:val="left"/>
    </w:pPr>
    <w:rPr>
      <w:rFonts w:ascii="Calibri" w:eastAsia="SimSun" w:hAnsi="Calibri" w:cs="Calibri"/>
      <w:sz w:val="22"/>
      <w:szCs w:val="22"/>
      <w:lang w:val="en-US" w:eastAsia="zh-CN"/>
    </w:rPr>
  </w:style>
  <w:style w:type="paragraph" w:customStyle="1" w:styleId="xmsolistparagraph">
    <w:name w:val="x_msolistparagraph"/>
    <w:basedOn w:val="a1"/>
    <w:qFormat/>
    <w:pPr>
      <w:snapToGrid/>
      <w:spacing w:after="0"/>
      <w:ind w:left="720"/>
      <w:jc w:val="left"/>
    </w:pPr>
    <w:rPr>
      <w:rFonts w:ascii="Calibri" w:eastAsia="SimSun" w:hAnsi="Calibri" w:cs="Calibri"/>
      <w:sz w:val="22"/>
      <w:szCs w:val="22"/>
      <w:lang w:val="en-US" w:eastAsia="zh-CN"/>
    </w:rPr>
  </w:style>
  <w:style w:type="character" w:customStyle="1" w:styleId="TANChar">
    <w:name w:val="TAN Char"/>
    <w:link w:val="TAN"/>
    <w:qFormat/>
    <w:locked/>
    <w:rPr>
      <w:rFonts w:ascii="Arial" w:eastAsia="SimSun" w:hAnsi="Arial"/>
      <w:sz w:val="18"/>
      <w:szCs w:val="22"/>
    </w:rPr>
  </w:style>
  <w:style w:type="paragraph" w:customStyle="1" w:styleId="TAN">
    <w:name w:val="TAN"/>
    <w:basedOn w:val="TAL"/>
    <w:link w:val="TANChar"/>
    <w:qFormat/>
    <w:pPr>
      <w:spacing w:line="256" w:lineRule="auto"/>
      <w:ind w:left="851" w:hanging="851"/>
    </w:pPr>
    <w:rPr>
      <w:rFonts w:eastAsia="SimSun"/>
      <w:szCs w:val="22"/>
      <w:lang w:eastAsia="ja-JP"/>
    </w:rPr>
  </w:style>
  <w:style w:type="character" w:customStyle="1" w:styleId="apple-converted-space">
    <w:name w:val="apple-converted-space"/>
    <w:qFormat/>
  </w:style>
  <w:style w:type="character" w:customStyle="1" w:styleId="affa">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Pr>
      <w:rFonts w:ascii="Calibri" w:hAnsi="Calibri" w:cs="Calibri"/>
    </w:rPr>
  </w:style>
  <w:style w:type="paragraph" w:customStyle="1" w:styleId="tal0">
    <w:name w:val="tal"/>
    <w:basedOn w:val="a1"/>
    <w:qFormat/>
    <w:pPr>
      <w:snapToGrid/>
      <w:spacing w:before="100" w:beforeAutospacing="1"/>
      <w:jc w:val="left"/>
    </w:pPr>
    <w:rPr>
      <w:rFonts w:ascii="Calibri" w:eastAsia="Century" w:hAnsi="Calibri" w:cs="Calibri"/>
      <w:sz w:val="22"/>
      <w:szCs w:val="22"/>
      <w:lang w:val="en-US" w:eastAsia="en-US"/>
    </w:rPr>
  </w:style>
  <w:style w:type="character" w:customStyle="1" w:styleId="NOChar1">
    <w:name w:val="NO Char1"/>
    <w:qFormat/>
    <w:locked/>
    <w:rPr>
      <w:rFonts w:eastAsia="SimSun"/>
      <w:sz w:val="24"/>
    </w:rPr>
  </w:style>
  <w:style w:type="paragraph" w:customStyle="1" w:styleId="FP">
    <w:name w:val="FP"/>
    <w:basedOn w:val="a1"/>
    <w:uiPriority w:val="99"/>
    <w:qFormat/>
    <w:pPr>
      <w:overflowPunct w:val="0"/>
      <w:autoSpaceDE w:val="0"/>
      <w:autoSpaceDN w:val="0"/>
      <w:snapToGrid/>
      <w:spacing w:after="0"/>
      <w:jc w:val="left"/>
    </w:pPr>
    <w:rPr>
      <w:rFonts w:eastAsia="SimSun"/>
      <w:sz w:val="20"/>
      <w:lang w:val="en-US" w:eastAsia="en-US"/>
    </w:rPr>
  </w:style>
  <w:style w:type="character" w:customStyle="1" w:styleId="NMPHeading1Char1">
    <w:name w:val="NMP Heading 1 Char1"/>
    <w:uiPriority w:val="9"/>
    <w:qFormat/>
    <w:rPr>
      <w:rFonts w:ascii="Calibri Light" w:eastAsia="DengXian Light" w:hAnsi="Calibri Light" w:cs="Times New Roman"/>
      <w:color w:val="2F5496"/>
      <w:sz w:val="32"/>
      <w:szCs w:val="32"/>
      <w:lang w:val="en-GB" w:eastAsia="en-US"/>
    </w:rPr>
  </w:style>
  <w:style w:type="character" w:customStyle="1" w:styleId="H2Char2">
    <w:name w:val="H2 Char2"/>
    <w:uiPriority w:val="9"/>
    <w:semiHidden/>
    <w:qFormat/>
    <w:rPr>
      <w:rFonts w:ascii="Calibri Light" w:eastAsia="DengXian Light" w:hAnsi="Calibri Light" w:cs="Times New Roman"/>
      <w:color w:val="2F5496"/>
      <w:sz w:val="26"/>
      <w:szCs w:val="26"/>
      <w:lang w:val="en-GB" w:eastAsia="en-US"/>
    </w:rPr>
  </w:style>
  <w:style w:type="paragraph" w:customStyle="1" w:styleId="msonormal0">
    <w:name w:val="msonormal"/>
    <w:basedOn w:val="a1"/>
    <w:uiPriority w:val="99"/>
    <w:qFormat/>
    <w:pPr>
      <w:snapToGrid/>
      <w:spacing w:before="100" w:beforeAutospacing="1"/>
      <w:jc w:val="left"/>
    </w:pPr>
    <w:rPr>
      <w:rFonts w:ascii="Arial" w:eastAsia="SimSun" w:hAnsi="Arial" w:cs="Arial"/>
      <w:color w:val="493118"/>
      <w:sz w:val="18"/>
      <w:szCs w:val="18"/>
      <w:lang w:val="en-US" w:eastAsia="zh-CN"/>
    </w:rPr>
  </w:style>
  <w:style w:type="character" w:customStyle="1" w:styleId="HeaderChar1">
    <w:name w:val="Header Char1"/>
    <w:semiHidden/>
    <w:qFormat/>
    <w:rPr>
      <w:rFonts w:ascii="Times" w:hAnsi="Times"/>
      <w:szCs w:val="24"/>
      <w:lang w:val="en-GB" w:eastAsia="en-US"/>
    </w:rPr>
  </w:style>
  <w:style w:type="character" w:customStyle="1" w:styleId="BodyTextChar1">
    <w:name w:val="Body Text Char1"/>
    <w:semiHidden/>
    <w:qFormat/>
    <w:rPr>
      <w:rFonts w:ascii="Times" w:hAnsi="Times"/>
      <w:szCs w:val="24"/>
      <w:lang w:val="en-GB"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ZV">
    <w:name w:val="ZV"/>
    <w:basedOn w:val="a1"/>
    <w:qFormat/>
    <w:pPr>
      <w:framePr w:w="10206" w:wrap="notBeside" w:vAnchor="page" w:hAnchor="margin" w:y="16161"/>
      <w:widowControl w:val="0"/>
      <w:pBdr>
        <w:top w:val="single" w:sz="12" w:space="1" w:color="auto"/>
      </w:pBdr>
      <w:overflowPunct w:val="0"/>
      <w:autoSpaceDE w:val="0"/>
      <w:autoSpaceDN w:val="0"/>
      <w:adjustRightInd w:val="0"/>
      <w:snapToGrid/>
      <w:spacing w:after="160" w:line="256" w:lineRule="auto"/>
      <w:jc w:val="right"/>
    </w:pPr>
    <w:rPr>
      <w:rFonts w:ascii="Arial" w:eastAsia="SimSun" w:hAnsi="Arial"/>
      <w:sz w:val="20"/>
      <w:lang w:val="en-US" w:eastAsia="en-US"/>
    </w:rPr>
  </w:style>
  <w:style w:type="character" w:customStyle="1" w:styleId="511">
    <w:name w:val="(文字) (文字)51"/>
    <w:semiHidden/>
    <w:qFormat/>
    <w:rPr>
      <w:rFonts w:ascii="Times New Roman" w:hAnsi="Times New Roman" w:cs="Times New Roman" w:hint="default"/>
      <w:lang w:eastAsia="en-US"/>
    </w:rPr>
  </w:style>
  <w:style w:type="character" w:customStyle="1" w:styleId="eop">
    <w:name w:val="eop"/>
    <w:qFormat/>
  </w:style>
  <w:style w:type="character" w:customStyle="1" w:styleId="normaltextrun">
    <w:name w:val="normaltextrun"/>
    <w:qFormat/>
  </w:style>
  <w:style w:type="character" w:customStyle="1" w:styleId="spellingerror">
    <w:name w:val="spellingerror"/>
    <w:qFormat/>
  </w:style>
  <w:style w:type="paragraph" w:customStyle="1" w:styleId="b20">
    <w:name w:val="b2"/>
    <w:basedOn w:val="a1"/>
    <w:uiPriority w:val="99"/>
    <w:qFormat/>
    <w:pPr>
      <w:snapToGrid/>
      <w:spacing w:before="100" w:beforeAutospacing="1"/>
      <w:jc w:val="left"/>
    </w:pPr>
    <w:rPr>
      <w:rFonts w:eastAsia="Gulim"/>
      <w:szCs w:val="24"/>
      <w:lang w:val="en-US" w:eastAsia="zh-CN"/>
    </w:rPr>
  </w:style>
  <w:style w:type="character" w:customStyle="1" w:styleId="B3Char2">
    <w:name w:val="B3 Char2"/>
    <w:link w:val="B3"/>
    <w:qFormat/>
    <w:locked/>
    <w:rPr>
      <w:rFonts w:ascii="DengXian" w:eastAsia="DengXian" w:hAnsi="DengXian"/>
      <w:lang w:val="en-GB" w:eastAsia="en-US"/>
    </w:rPr>
  </w:style>
  <w:style w:type="paragraph" w:customStyle="1" w:styleId="B3">
    <w:name w:val="B3"/>
    <w:basedOn w:val="a1"/>
    <w:link w:val="B3Char2"/>
    <w:qFormat/>
    <w:pPr>
      <w:snapToGrid/>
      <w:spacing w:after="180"/>
      <w:ind w:left="1135" w:hanging="284"/>
      <w:jc w:val="left"/>
    </w:pPr>
    <w:rPr>
      <w:rFonts w:ascii="DengXian" w:eastAsia="DengXian" w:hAnsi="DengXian"/>
      <w:sz w:val="20"/>
      <w:lang w:eastAsia="en-US"/>
    </w:rPr>
  </w:style>
  <w:style w:type="paragraph" w:customStyle="1" w:styleId="b30">
    <w:name w:val="b3"/>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4">
    <w:name w:val="b4"/>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5">
    <w:name w:val="b5"/>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12">
    <w:name w:val="b1"/>
    <w:basedOn w:val="a1"/>
    <w:uiPriority w:val="99"/>
    <w:qFormat/>
    <w:pPr>
      <w:snapToGrid/>
      <w:spacing w:after="0"/>
      <w:jc w:val="left"/>
    </w:pPr>
    <w:rPr>
      <w:rFonts w:ascii="Gulim" w:eastAsia="Gulim" w:hAnsi="Gulim" w:cs="Gulim"/>
      <w:szCs w:val="24"/>
      <w:lang w:val="en-US" w:eastAsia="ko-KR"/>
    </w:rPr>
  </w:style>
  <w:style w:type="paragraph" w:customStyle="1" w:styleId="proposal0">
    <w:name w:val="proposal"/>
    <w:basedOn w:val="a1"/>
    <w:uiPriority w:val="99"/>
    <w:qFormat/>
    <w:pPr>
      <w:snapToGrid/>
      <w:spacing w:after="0"/>
      <w:jc w:val="left"/>
    </w:pPr>
    <w:rPr>
      <w:rFonts w:ascii="Gulim" w:eastAsia="Gulim" w:hAnsi="Gulim" w:cs="Gulim"/>
      <w:szCs w:val="24"/>
      <w:lang w:val="en-US" w:eastAsia="ko-KR"/>
    </w:rPr>
  </w:style>
  <w:style w:type="character" w:customStyle="1" w:styleId="fontstyle01">
    <w:name w:val="fontstyle01"/>
    <w:qFormat/>
    <w:rPr>
      <w:rFonts w:ascii="Times-Roman" w:hAnsi="Times-Roman" w:hint="default"/>
      <w:color w:val="000000"/>
      <w:sz w:val="20"/>
      <w:szCs w:val="20"/>
    </w:rPr>
  </w:style>
  <w:style w:type="character" w:customStyle="1" w:styleId="msoins0">
    <w:name w:val="msoins"/>
    <w:qFormat/>
  </w:style>
  <w:style w:type="character" w:customStyle="1" w:styleId="msodel0">
    <w:name w:val="msodel"/>
    <w:qFormat/>
  </w:style>
  <w:style w:type="character" w:customStyle="1" w:styleId="Char1">
    <w:name w:val="列出段落 Char1"/>
    <w:uiPriority w:val="34"/>
    <w:qFormat/>
    <w:locked/>
    <w:rPr>
      <w:rFonts w:ascii="Calibri" w:hAnsi="Calibri" w:cs="Calibri" w:hint="default"/>
    </w:rPr>
  </w:style>
  <w:style w:type="table" w:customStyle="1" w:styleId="1b">
    <w:name w:val="普通表格1"/>
    <w:uiPriority w:val="99"/>
    <w:semiHidden/>
    <w:qFormat/>
    <w:rPr>
      <w:rFonts w:ascii="Calibri" w:eastAsia="Times New Roman" w:hAnsi="Calibri"/>
    </w:rPr>
    <w:tblPr>
      <w:tblCellMar>
        <w:top w:w="0" w:type="dxa"/>
        <w:left w:w="108" w:type="dxa"/>
        <w:bottom w:w="0" w:type="dxa"/>
        <w:right w:w="108" w:type="dxa"/>
      </w:tblCellMar>
    </w:tblPr>
  </w:style>
  <w:style w:type="character" w:customStyle="1" w:styleId="affb">
    <w:name w:val="正文文本 字符"/>
    <w:qFormat/>
    <w:locked/>
    <w:rPr>
      <w:rFonts w:ascii="SimSun" w:eastAsia="SimSun" w:hAnsi="SimSun"/>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rPr>
  </w:style>
  <w:style w:type="character" w:styleId="affc">
    <w:name w:val="Placeholder Text"/>
    <w:basedOn w:val="a2"/>
    <w:uiPriority w:val="99"/>
    <w:semiHidden/>
    <w:qFormat/>
    <w:rPr>
      <w:color w:val="808080"/>
    </w:rPr>
  </w:style>
  <w:style w:type="paragraph" w:customStyle="1" w:styleId="gmail-msolistparagraph">
    <w:name w:val="gmail-msolistparagraph"/>
    <w:basedOn w:val="a1"/>
    <w:qFormat/>
    <w:pPr>
      <w:widowControl w:val="0"/>
      <w:snapToGrid/>
      <w:spacing w:before="100" w:beforeAutospacing="1"/>
    </w:pPr>
    <w:rPr>
      <w:rFonts w:ascii="Calibri" w:eastAsia="SimSun" w:hAnsi="Calibri"/>
      <w:kern w:val="2"/>
      <w:sz w:val="22"/>
      <w:szCs w:val="22"/>
      <w:lang w:val="en-US" w:eastAsia="zh-CN"/>
    </w:rPr>
  </w:style>
  <w:style w:type="paragraph" w:customStyle="1" w:styleId="gmail-msonormal">
    <w:name w:val="gmail-msonormal"/>
    <w:basedOn w:val="a1"/>
    <w:qFormat/>
    <w:pPr>
      <w:snapToGrid/>
      <w:spacing w:before="100" w:beforeAutospacing="1"/>
      <w:jc w:val="left"/>
    </w:pPr>
    <w:rPr>
      <w:rFonts w:ascii="Calibri" w:eastAsia="SimSun" w:hAnsi="Calibri" w:cs="Calibri"/>
      <w:sz w:val="22"/>
      <w:szCs w:val="22"/>
      <w:lang w:val="en-US" w:eastAsia="zh-CN"/>
    </w:rPr>
  </w:style>
  <w:style w:type="character" w:customStyle="1" w:styleId="il">
    <w:name w:val="il"/>
    <w:basedOn w:val="a2"/>
    <w:qFormat/>
  </w:style>
  <w:style w:type="table" w:customStyle="1" w:styleId="GridTable4-Accent11">
    <w:name w:val="Grid Table 4 - Accent 11"/>
    <w:basedOn w:val="a3"/>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1">
    <w:name w:val="Unresolved Mention1"/>
    <w:basedOn w:val="a2"/>
    <w:uiPriority w:val="99"/>
    <w:semiHidden/>
    <w:unhideWhenUsed/>
    <w:qFormat/>
    <w:rPr>
      <w:color w:val="605E5C"/>
      <w:shd w:val="clear" w:color="auto" w:fill="E1DFDD"/>
    </w:rPr>
  </w:style>
  <w:style w:type="paragraph" w:styleId="affd">
    <w:name w:val="Revision"/>
    <w:hidden/>
    <w:uiPriority w:val="99"/>
    <w:semiHidden/>
    <w:rsid w:val="00C641E9"/>
    <w:pPr>
      <w:spacing w:after="0" w:line="240" w:lineRule="auto"/>
    </w:pPr>
    <w:rPr>
      <w:rFonts w:eastAsia="MS Gothic"/>
      <w:sz w:val="24"/>
      <w:lang w:val="en-GB" w:eastAsia="ja-JP"/>
    </w:rPr>
  </w:style>
  <w:style w:type="paragraph" w:customStyle="1" w:styleId="CRCoverPage">
    <w:name w:val="CR Cover Page"/>
    <w:link w:val="CRCoverPageZchn"/>
    <w:autoRedefine/>
    <w:qFormat/>
    <w:rsid w:val="00264ECD"/>
    <w:pPr>
      <w:spacing w:after="120" w:line="240" w:lineRule="auto"/>
    </w:pPr>
    <w:rPr>
      <w:rFonts w:ascii="Arial" w:eastAsia="MS Mincho" w:hAnsi="Arial"/>
      <w:lang w:val="en-GB" w:eastAsia="en-US"/>
    </w:rPr>
  </w:style>
  <w:style w:type="character" w:customStyle="1" w:styleId="CRCoverPageZchn">
    <w:name w:val="CR Cover Page Zchn"/>
    <w:link w:val="CRCoverPage"/>
    <w:autoRedefine/>
    <w:qFormat/>
    <w:rsid w:val="00264ECD"/>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0532845">
      <w:bodyDiv w:val="1"/>
      <w:marLeft w:val="0"/>
      <w:marRight w:val="0"/>
      <w:marTop w:val="0"/>
      <w:marBottom w:val="0"/>
      <w:divBdr>
        <w:top w:val="none" w:sz="0" w:space="0" w:color="auto"/>
        <w:left w:val="none" w:sz="0" w:space="0" w:color="auto"/>
        <w:bottom w:val="none" w:sz="0" w:space="0" w:color="auto"/>
        <w:right w:val="none" w:sz="0" w:space="0" w:color="auto"/>
      </w:divBdr>
    </w:div>
    <w:div w:id="286619070">
      <w:bodyDiv w:val="1"/>
      <w:marLeft w:val="0"/>
      <w:marRight w:val="0"/>
      <w:marTop w:val="0"/>
      <w:marBottom w:val="0"/>
      <w:divBdr>
        <w:top w:val="none" w:sz="0" w:space="0" w:color="auto"/>
        <w:left w:val="none" w:sz="0" w:space="0" w:color="auto"/>
        <w:bottom w:val="none" w:sz="0" w:space="0" w:color="auto"/>
        <w:right w:val="none" w:sz="0" w:space="0" w:color="auto"/>
      </w:divBdr>
    </w:div>
    <w:div w:id="306712175">
      <w:bodyDiv w:val="1"/>
      <w:marLeft w:val="0"/>
      <w:marRight w:val="0"/>
      <w:marTop w:val="0"/>
      <w:marBottom w:val="0"/>
      <w:divBdr>
        <w:top w:val="none" w:sz="0" w:space="0" w:color="auto"/>
        <w:left w:val="none" w:sz="0" w:space="0" w:color="auto"/>
        <w:bottom w:val="none" w:sz="0" w:space="0" w:color="auto"/>
        <w:right w:val="none" w:sz="0" w:space="0" w:color="auto"/>
      </w:divBdr>
    </w:div>
    <w:div w:id="422338557">
      <w:bodyDiv w:val="1"/>
      <w:marLeft w:val="0"/>
      <w:marRight w:val="0"/>
      <w:marTop w:val="0"/>
      <w:marBottom w:val="0"/>
      <w:divBdr>
        <w:top w:val="none" w:sz="0" w:space="0" w:color="auto"/>
        <w:left w:val="none" w:sz="0" w:space="0" w:color="auto"/>
        <w:bottom w:val="none" w:sz="0" w:space="0" w:color="auto"/>
        <w:right w:val="none" w:sz="0" w:space="0" w:color="auto"/>
      </w:divBdr>
    </w:div>
    <w:div w:id="531769003">
      <w:bodyDiv w:val="1"/>
      <w:marLeft w:val="0"/>
      <w:marRight w:val="0"/>
      <w:marTop w:val="0"/>
      <w:marBottom w:val="0"/>
      <w:divBdr>
        <w:top w:val="none" w:sz="0" w:space="0" w:color="auto"/>
        <w:left w:val="none" w:sz="0" w:space="0" w:color="auto"/>
        <w:bottom w:val="none" w:sz="0" w:space="0" w:color="auto"/>
        <w:right w:val="none" w:sz="0" w:space="0" w:color="auto"/>
      </w:divBdr>
    </w:div>
    <w:div w:id="628824288">
      <w:bodyDiv w:val="1"/>
      <w:marLeft w:val="0"/>
      <w:marRight w:val="0"/>
      <w:marTop w:val="0"/>
      <w:marBottom w:val="0"/>
      <w:divBdr>
        <w:top w:val="none" w:sz="0" w:space="0" w:color="auto"/>
        <w:left w:val="none" w:sz="0" w:space="0" w:color="auto"/>
        <w:bottom w:val="none" w:sz="0" w:space="0" w:color="auto"/>
        <w:right w:val="none" w:sz="0" w:space="0" w:color="auto"/>
      </w:divBdr>
      <w:divsChild>
        <w:div w:id="134031480">
          <w:marLeft w:val="994"/>
          <w:marRight w:val="0"/>
          <w:marTop w:val="75"/>
          <w:marBottom w:val="0"/>
          <w:divBdr>
            <w:top w:val="none" w:sz="0" w:space="0" w:color="auto"/>
            <w:left w:val="none" w:sz="0" w:space="0" w:color="auto"/>
            <w:bottom w:val="none" w:sz="0" w:space="0" w:color="auto"/>
            <w:right w:val="none" w:sz="0" w:space="0" w:color="auto"/>
          </w:divBdr>
        </w:div>
        <w:div w:id="1552493328">
          <w:marLeft w:val="994"/>
          <w:marRight w:val="0"/>
          <w:marTop w:val="75"/>
          <w:marBottom w:val="0"/>
          <w:divBdr>
            <w:top w:val="none" w:sz="0" w:space="0" w:color="auto"/>
            <w:left w:val="none" w:sz="0" w:space="0" w:color="auto"/>
            <w:bottom w:val="none" w:sz="0" w:space="0" w:color="auto"/>
            <w:right w:val="none" w:sz="0" w:space="0" w:color="auto"/>
          </w:divBdr>
        </w:div>
        <w:div w:id="1893730171">
          <w:marLeft w:val="994"/>
          <w:marRight w:val="0"/>
          <w:marTop w:val="75"/>
          <w:marBottom w:val="0"/>
          <w:divBdr>
            <w:top w:val="none" w:sz="0" w:space="0" w:color="auto"/>
            <w:left w:val="none" w:sz="0" w:space="0" w:color="auto"/>
            <w:bottom w:val="none" w:sz="0" w:space="0" w:color="auto"/>
            <w:right w:val="none" w:sz="0" w:space="0" w:color="auto"/>
          </w:divBdr>
        </w:div>
      </w:divsChild>
    </w:div>
    <w:div w:id="944464402">
      <w:bodyDiv w:val="1"/>
      <w:marLeft w:val="0"/>
      <w:marRight w:val="0"/>
      <w:marTop w:val="0"/>
      <w:marBottom w:val="0"/>
      <w:divBdr>
        <w:top w:val="none" w:sz="0" w:space="0" w:color="auto"/>
        <w:left w:val="none" w:sz="0" w:space="0" w:color="auto"/>
        <w:bottom w:val="none" w:sz="0" w:space="0" w:color="auto"/>
        <w:right w:val="none" w:sz="0" w:space="0" w:color="auto"/>
      </w:divBdr>
    </w:div>
    <w:div w:id="973946088">
      <w:bodyDiv w:val="1"/>
      <w:marLeft w:val="0"/>
      <w:marRight w:val="0"/>
      <w:marTop w:val="0"/>
      <w:marBottom w:val="0"/>
      <w:divBdr>
        <w:top w:val="none" w:sz="0" w:space="0" w:color="auto"/>
        <w:left w:val="none" w:sz="0" w:space="0" w:color="auto"/>
        <w:bottom w:val="none" w:sz="0" w:space="0" w:color="auto"/>
        <w:right w:val="none" w:sz="0" w:space="0" w:color="auto"/>
      </w:divBdr>
    </w:div>
    <w:div w:id="1004822357">
      <w:bodyDiv w:val="1"/>
      <w:marLeft w:val="0"/>
      <w:marRight w:val="0"/>
      <w:marTop w:val="0"/>
      <w:marBottom w:val="0"/>
      <w:divBdr>
        <w:top w:val="none" w:sz="0" w:space="0" w:color="auto"/>
        <w:left w:val="none" w:sz="0" w:space="0" w:color="auto"/>
        <w:bottom w:val="none" w:sz="0" w:space="0" w:color="auto"/>
        <w:right w:val="none" w:sz="0" w:space="0" w:color="auto"/>
      </w:divBdr>
    </w:div>
    <w:div w:id="1172795362">
      <w:bodyDiv w:val="1"/>
      <w:marLeft w:val="0"/>
      <w:marRight w:val="0"/>
      <w:marTop w:val="0"/>
      <w:marBottom w:val="0"/>
      <w:divBdr>
        <w:top w:val="none" w:sz="0" w:space="0" w:color="auto"/>
        <w:left w:val="none" w:sz="0" w:space="0" w:color="auto"/>
        <w:bottom w:val="none" w:sz="0" w:space="0" w:color="auto"/>
        <w:right w:val="none" w:sz="0" w:space="0" w:color="auto"/>
      </w:divBdr>
    </w:div>
    <w:div w:id="1491362316">
      <w:bodyDiv w:val="1"/>
      <w:marLeft w:val="0"/>
      <w:marRight w:val="0"/>
      <w:marTop w:val="0"/>
      <w:marBottom w:val="0"/>
      <w:divBdr>
        <w:top w:val="none" w:sz="0" w:space="0" w:color="auto"/>
        <w:left w:val="none" w:sz="0" w:space="0" w:color="auto"/>
        <w:bottom w:val="none" w:sz="0" w:space="0" w:color="auto"/>
        <w:right w:val="none" w:sz="0" w:space="0" w:color="auto"/>
      </w:divBdr>
    </w:div>
    <w:div w:id="1542324615">
      <w:bodyDiv w:val="1"/>
      <w:marLeft w:val="0"/>
      <w:marRight w:val="0"/>
      <w:marTop w:val="0"/>
      <w:marBottom w:val="0"/>
      <w:divBdr>
        <w:top w:val="none" w:sz="0" w:space="0" w:color="auto"/>
        <w:left w:val="none" w:sz="0" w:space="0" w:color="auto"/>
        <w:bottom w:val="none" w:sz="0" w:space="0" w:color="auto"/>
        <w:right w:val="none" w:sz="0" w:space="0" w:color="auto"/>
      </w:divBdr>
    </w:div>
    <w:div w:id="1608198617">
      <w:bodyDiv w:val="1"/>
      <w:marLeft w:val="0"/>
      <w:marRight w:val="0"/>
      <w:marTop w:val="0"/>
      <w:marBottom w:val="0"/>
      <w:divBdr>
        <w:top w:val="none" w:sz="0" w:space="0" w:color="auto"/>
        <w:left w:val="none" w:sz="0" w:space="0" w:color="auto"/>
        <w:bottom w:val="none" w:sz="0" w:space="0" w:color="auto"/>
        <w:right w:val="none" w:sz="0" w:space="0" w:color="auto"/>
      </w:divBdr>
    </w:div>
    <w:div w:id="1648364908">
      <w:bodyDiv w:val="1"/>
      <w:marLeft w:val="0"/>
      <w:marRight w:val="0"/>
      <w:marTop w:val="0"/>
      <w:marBottom w:val="0"/>
      <w:divBdr>
        <w:top w:val="none" w:sz="0" w:space="0" w:color="auto"/>
        <w:left w:val="none" w:sz="0" w:space="0" w:color="auto"/>
        <w:bottom w:val="none" w:sz="0" w:space="0" w:color="auto"/>
        <w:right w:val="none" w:sz="0" w:space="0" w:color="auto"/>
      </w:divBdr>
    </w:div>
    <w:div w:id="18551931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oter" Target="footer1.xml"/></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E232E59ADE0CB45BA23FAA2DFBEBBF5" ma:contentTypeVersion="12" ma:contentTypeDescription="Create a new document." ma:contentTypeScope="" ma:versionID="7459fad9cb60759711673029552e2e4c">
  <xsd:schema xmlns:xsd="http://www.w3.org/2001/XMLSchema" xmlns:xs="http://www.w3.org/2001/XMLSchema" xmlns:p="http://schemas.microsoft.com/office/2006/metadata/properties" xmlns:ns3="a736b434-2bf8-4567-abeb-d30e839f0822" xmlns:ns4="00624e66-62eb-434e-bdfd-00a491e420b0" targetNamespace="http://schemas.microsoft.com/office/2006/metadata/properties" ma:root="true" ma:fieldsID="f7ba58d7695edf7a4ddd3a8621ba4499" ns3:_="" ns4:_="">
    <xsd:import namespace="a736b434-2bf8-4567-abeb-d30e839f0822"/>
    <xsd:import namespace="00624e66-62eb-434e-bdfd-00a491e420b0"/>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36b434-2bf8-4567-abeb-d30e839f08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0624e66-62eb-434e-bdfd-00a491e420b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activity xmlns="a736b434-2bf8-4567-abeb-d30e839f0822" xsi:nil="true"/>
  </documentManagement>
</p:properties>
</file>

<file path=customXml/itemProps1.xml><?xml version="1.0" encoding="utf-8"?>
<ds:datastoreItem xmlns:ds="http://schemas.openxmlformats.org/officeDocument/2006/customXml" ds:itemID="{D7D2BFD5-1C02-41E1-A511-9EC46E0839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36b434-2bf8-4567-abeb-d30e839f0822"/>
    <ds:schemaRef ds:uri="00624e66-62eb-434e-bdfd-00a491e420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5D4851A-A756-C14F-A7AD-BA16BBFC8750}">
  <ds:schemaRefs>
    <ds:schemaRef ds:uri="http://schemas.openxmlformats.org/officeDocument/2006/bibliography"/>
  </ds:schemaRefs>
</ds:datastoreItem>
</file>

<file path=customXml/itemProps4.xml><?xml version="1.0" encoding="utf-8"?>
<ds:datastoreItem xmlns:ds="http://schemas.openxmlformats.org/officeDocument/2006/customXml" ds:itemID="{33DCFB94-0B44-450D-B8C9-53326D7D70A5}">
  <ds:schemaRefs>
    <ds:schemaRef ds:uri="http://schemas.microsoft.com/sharepoint/v3/contenttype/forms"/>
  </ds:schemaRefs>
</ds:datastoreItem>
</file>

<file path=customXml/itemProps5.xml><?xml version="1.0" encoding="utf-8"?>
<ds:datastoreItem xmlns:ds="http://schemas.openxmlformats.org/officeDocument/2006/customXml" ds:itemID="{EFD7B2D5-51CB-41A5-B662-98595E717E05}">
  <ds:schemaRefs>
    <ds:schemaRef ds:uri="http://schemas.microsoft.com/office/2006/metadata/properties"/>
    <ds:schemaRef ds:uri="http://schemas.microsoft.com/office/infopath/2007/PartnerControls"/>
    <ds:schemaRef ds:uri="a736b434-2bf8-4567-abeb-d30e839f0822"/>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9</Pages>
  <Words>3022</Words>
  <Characters>17232</Characters>
  <DocSecurity>0</DocSecurity>
  <Lines>143</Lines>
  <Paragraphs>40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20214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2024-05-09T09:26:00Z</dcterms:created>
  <dcterms:modified xsi:type="dcterms:W3CDTF">2024-05-10T11:31:00Z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2052-11.8.2.8696</vt:lpwstr>
  </property>
  <property fmtid="{D5CDD505-2E9C-101B-9397-08002B2CF9AE}" pid="3" name="ContentTypeId">
    <vt:lpwstr>0x0101007E232E59ADE0CB45BA23FAA2DFBEBBF5</vt:lpwstr>
  </property>
  <property fmtid="{D5CDD505-2E9C-101B-9397-08002B2CF9AE}" pid="4" name="TitusGUID">
    <vt:lpwstr>dc859cb1-f833-455b-ae4e-466adceb7d31</vt:lpwstr>
  </property>
  <property fmtid="{D5CDD505-2E9C-101B-9397-08002B2CF9AE}" pid="5" name="CTP_TimeStamp">
    <vt:lpwstr>2020-08-24 18:50:54Z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NSCPROP_SA">
    <vt:lpwstr>D:\Youngbum\3gpp\RAN1\RAN WG1 #102-e Aug 2020\Inbox\drafts\8.8.1.1\CovEnh_baseline_FR1_summary_r1-v013-IDC_vivo.docx</vt:lpwstr>
  </property>
  <property fmtid="{D5CDD505-2E9C-101B-9397-08002B2CF9AE}" pid="10" name="_2015_ms_pID_725343">
    <vt:lpwstr>(3)6XJParwnm4wY/DsCbpXz5DNnX5c+xJeIDloVhktqBlvO6nCu6MqrTCYTY/corg21CO8Qd4dQ
dtA9i7sTHyc/ZvMKBEJvkDIERsOsM0Zc0Js5DFWz1bBe7Go9Gxa0ajMRZMwvNCZ9LzaBLqhB
849xXhCPIpDTnjSkxgepP8Ei0SZ8zD1DpyVjU7611hr/1RnmjlyqZCMD5BW9+YVXdL9Pncgw
Fk4LdpgXhJrMEMAz/a</vt:lpwstr>
  </property>
  <property fmtid="{D5CDD505-2E9C-101B-9397-08002B2CF9AE}" pid="11" name="_2015_ms_pID_7253431">
    <vt:lpwstr>Xaz+8ZA1vRS7clmZqPzHBVDD0p+pjkuHRvRsKpl2DgF5mGsfWJtqHa
B086rDBVcl1bfg/ouvC3phKKirJf8tOUzREXQ7wjKgnKLF4SGtHy+UwNgB4jUi09dlv2Imi9
A+OWg62f5OClkWgeOcpQbp4LMG3HN89AFI9K4h5ggIVFvaHFRpSJ122s1RJPT2iRxUfIUKrO
SYzxEWk7/gFaCM6MEfHFwFN2vwQDxZ6+2HkU</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1599441862</vt:lpwstr>
  </property>
  <property fmtid="{D5CDD505-2E9C-101B-9397-08002B2CF9AE}" pid="17" name="_2015_ms_pID_7253432">
    <vt:lpwstr>Zw==</vt:lpwstr>
  </property>
  <property fmtid="{D5CDD505-2E9C-101B-9397-08002B2CF9AE}" pid="18" name="MSIP_Label_a7295cc1-d279-42ac-ab4d-3b0f4fece050_Enabled">
    <vt:lpwstr>true</vt:lpwstr>
  </property>
  <property fmtid="{D5CDD505-2E9C-101B-9397-08002B2CF9AE}" pid="19" name="MSIP_Label_a7295cc1-d279-42ac-ab4d-3b0f4fece050_SetDate">
    <vt:lpwstr>2022-03-07T03:36:53Z</vt:lpwstr>
  </property>
  <property fmtid="{D5CDD505-2E9C-101B-9397-08002B2CF9AE}" pid="20" name="MSIP_Label_a7295cc1-d279-42ac-ab4d-3b0f4fece050_Method">
    <vt:lpwstr>Standard</vt:lpwstr>
  </property>
  <property fmtid="{D5CDD505-2E9C-101B-9397-08002B2CF9AE}" pid="21" name="MSIP_Label_a7295cc1-d279-42ac-ab4d-3b0f4fece050_Name">
    <vt:lpwstr>FUJITSU-RESTRICTED​</vt:lpwstr>
  </property>
  <property fmtid="{D5CDD505-2E9C-101B-9397-08002B2CF9AE}" pid="22" name="MSIP_Label_a7295cc1-d279-42ac-ab4d-3b0f4fece050_SiteId">
    <vt:lpwstr>a19f121d-81e1-4858-a9d8-736e267fd4c7</vt:lpwstr>
  </property>
  <property fmtid="{D5CDD505-2E9C-101B-9397-08002B2CF9AE}" pid="23" name="MSIP_Label_a7295cc1-d279-42ac-ab4d-3b0f4fece050_ActionId">
    <vt:lpwstr>3e454edd-782a-47ba-8f21-5bdc2f4f3ede</vt:lpwstr>
  </property>
  <property fmtid="{D5CDD505-2E9C-101B-9397-08002B2CF9AE}" pid="24" name="MSIP_Label_a7295cc1-d279-42ac-ab4d-3b0f4fece050_ContentBits">
    <vt:lpwstr>0</vt:lpwstr>
  </property>
  <property fmtid="{D5CDD505-2E9C-101B-9397-08002B2CF9AE}" pid="25" name="MediaServiceImageTags">
    <vt:lpwstr/>
  </property>
</Properties>
</file>